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F5B8C" w14:textId="77777777" w:rsidR="00552D80" w:rsidRPr="00391FED" w:rsidRDefault="00552D80" w:rsidP="00552D80">
      <w:pPr>
        <w:pStyle w:val="a8"/>
        <w:jc w:val="both"/>
        <w:rPr>
          <w:b w:val="0"/>
          <w:noProof/>
          <w:sz w:val="24"/>
          <w:szCs w:val="24"/>
          <w:lang w:val="kk-KZ"/>
        </w:rPr>
      </w:pPr>
    </w:p>
    <w:p w14:paraId="7A37D229" w14:textId="77777777" w:rsidR="00552D80" w:rsidRPr="00466DF5" w:rsidRDefault="00552D80" w:rsidP="00552D80">
      <w:pPr>
        <w:pStyle w:val="a8"/>
        <w:ind w:firstLine="567"/>
        <w:jc w:val="right"/>
        <w:rPr>
          <w:b w:val="0"/>
          <w:noProof/>
          <w:sz w:val="24"/>
          <w:szCs w:val="24"/>
        </w:rPr>
      </w:pPr>
    </w:p>
    <w:p w14:paraId="4A8679F6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66DF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2401B101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FF036A5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D6D5C7D" w14:textId="77777777" w:rsidR="00552D80" w:rsidRPr="00466DF5" w:rsidRDefault="00552D80" w:rsidP="00552D80">
      <w:pPr>
        <w:pStyle w:val="aa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17820DB1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7353F087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763F51D7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7633AD66" w14:textId="77777777" w:rsidR="00552D80" w:rsidRPr="00466DF5" w:rsidRDefault="00552D80" w:rsidP="00552D80">
      <w:pPr>
        <w:ind w:firstLine="567"/>
        <w:rPr>
          <w:b/>
          <w:bCs/>
          <w:sz w:val="24"/>
        </w:rPr>
      </w:pPr>
    </w:p>
    <w:p w14:paraId="37900B7B" w14:textId="77777777" w:rsidR="00552D80" w:rsidRPr="00466DF5" w:rsidRDefault="00552D80" w:rsidP="00552D80">
      <w:pPr>
        <w:ind w:firstLine="567"/>
        <w:rPr>
          <w:b/>
          <w:bCs/>
          <w:sz w:val="24"/>
        </w:rPr>
      </w:pPr>
    </w:p>
    <w:p w14:paraId="2C15370A" w14:textId="77777777" w:rsidR="00552D80" w:rsidRPr="00466DF5" w:rsidRDefault="00552D80" w:rsidP="00552D80">
      <w:pPr>
        <w:rPr>
          <w:b/>
          <w:bCs/>
          <w:sz w:val="24"/>
        </w:rPr>
      </w:pPr>
    </w:p>
    <w:p w14:paraId="44ED4DCE" w14:textId="77777777" w:rsidR="00552D80" w:rsidRPr="00466DF5" w:rsidRDefault="00552D80" w:rsidP="00552D80">
      <w:pPr>
        <w:ind w:firstLine="567"/>
        <w:rPr>
          <w:sz w:val="24"/>
        </w:rPr>
      </w:pPr>
    </w:p>
    <w:p w14:paraId="5ECEA323" w14:textId="77777777" w:rsidR="00552D80" w:rsidRPr="00466DF5" w:rsidRDefault="00552D80" w:rsidP="00552D80">
      <w:pPr>
        <w:ind w:firstLine="567"/>
        <w:rPr>
          <w:sz w:val="24"/>
        </w:rPr>
      </w:pPr>
    </w:p>
    <w:p w14:paraId="3855649C" w14:textId="77777777" w:rsidR="00552D80" w:rsidRPr="00466DF5" w:rsidRDefault="00552D80" w:rsidP="00552D80">
      <w:pPr>
        <w:ind w:firstLine="567"/>
        <w:rPr>
          <w:sz w:val="24"/>
        </w:rPr>
      </w:pPr>
    </w:p>
    <w:p w14:paraId="3F0187EB" w14:textId="77777777" w:rsidR="00552D80" w:rsidRPr="00037F50" w:rsidRDefault="00552D80" w:rsidP="00552D80">
      <w:pPr>
        <w:ind w:firstLine="567"/>
        <w:rPr>
          <w:sz w:val="24"/>
          <w:lang w:val="kk-KZ"/>
        </w:rPr>
      </w:pPr>
    </w:p>
    <w:p w14:paraId="7FD9C4C9" w14:textId="77777777" w:rsidR="00037F50" w:rsidRPr="00466DF5" w:rsidRDefault="00037F50" w:rsidP="00037F50">
      <w:pPr>
        <w:ind w:firstLine="567"/>
        <w:rPr>
          <w:sz w:val="24"/>
        </w:rPr>
      </w:pPr>
    </w:p>
    <w:p w14:paraId="605F4B47" w14:textId="77777777" w:rsidR="00037F50" w:rsidRDefault="00037F50" w:rsidP="00037F5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Средства индивидуальной защиты органов дыхания </w:t>
      </w:r>
    </w:p>
    <w:p w14:paraId="42D7D12A" w14:textId="77777777" w:rsidR="00037F50" w:rsidRPr="00E94117" w:rsidRDefault="00037F50" w:rsidP="00037F50">
      <w:pPr>
        <w:jc w:val="center"/>
        <w:rPr>
          <w:b/>
          <w:bCs/>
          <w:sz w:val="24"/>
          <w:lang w:val="kk-KZ"/>
        </w:rPr>
      </w:pPr>
    </w:p>
    <w:p w14:paraId="6C800116" w14:textId="77777777" w:rsidR="00037F50" w:rsidRDefault="00037F50" w:rsidP="00037F5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ПРОТИВОГАЗЫ ГРАЖДАНСКИЕ ФИЛЬТРУЮЩИЕ </w:t>
      </w:r>
    </w:p>
    <w:p w14:paraId="05B6981D" w14:textId="77777777" w:rsidR="00037F50" w:rsidRPr="00E94117" w:rsidRDefault="00037F50" w:rsidP="00037F50">
      <w:pPr>
        <w:jc w:val="center"/>
        <w:rPr>
          <w:b/>
          <w:bCs/>
          <w:sz w:val="24"/>
          <w:lang w:val="kk-KZ"/>
        </w:rPr>
      </w:pPr>
    </w:p>
    <w:p w14:paraId="48F65266" w14:textId="77777777" w:rsidR="00037F50" w:rsidRPr="00E94117" w:rsidRDefault="00037F50" w:rsidP="00037F50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</w:t>
      </w:r>
      <w:r>
        <w:rPr>
          <w:b/>
          <w:bCs/>
          <w:sz w:val="24"/>
          <w:lang w:val="kk-KZ"/>
        </w:rPr>
        <w:t>ценка эффективности защиты и методы испытаний</w:t>
      </w:r>
    </w:p>
    <w:p w14:paraId="35B15572" w14:textId="77777777" w:rsidR="00552D80" w:rsidRPr="002872F7" w:rsidRDefault="00552D80" w:rsidP="00552D80">
      <w:pPr>
        <w:jc w:val="center"/>
        <w:rPr>
          <w:b/>
          <w:bCs/>
          <w:sz w:val="24"/>
          <w:lang w:val="kk-KZ"/>
        </w:rPr>
      </w:pPr>
    </w:p>
    <w:p w14:paraId="6F27D9EB" w14:textId="77777777" w:rsidR="00552D80" w:rsidRPr="00466DF5" w:rsidRDefault="00552D80" w:rsidP="00552D80">
      <w:pPr>
        <w:rPr>
          <w:sz w:val="24"/>
        </w:rPr>
      </w:pPr>
    </w:p>
    <w:p w14:paraId="66DFEE9A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 ____–202_</w:t>
      </w:r>
    </w:p>
    <w:p w14:paraId="37D168E1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77B15EE5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6A926B41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0E298464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69C8B9C1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548B219D" w14:textId="77777777" w:rsidR="00552D80" w:rsidRDefault="00552D80" w:rsidP="00552D80">
      <w:pPr>
        <w:jc w:val="center"/>
        <w:rPr>
          <w:b/>
          <w:bCs/>
          <w:sz w:val="24"/>
        </w:rPr>
      </w:pPr>
    </w:p>
    <w:p w14:paraId="7DE06B11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2578562D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148EBE83" w14:textId="77777777" w:rsidR="00552D80" w:rsidRPr="00466DF5" w:rsidRDefault="00552D80" w:rsidP="00552D80">
      <w:pPr>
        <w:jc w:val="center"/>
        <w:rPr>
          <w:b/>
          <w:bCs/>
          <w:sz w:val="24"/>
          <w:lang w:val="kk-KZ"/>
        </w:rPr>
      </w:pPr>
    </w:p>
    <w:p w14:paraId="432F69FA" w14:textId="77777777" w:rsidR="00552D80" w:rsidRPr="00466DF5" w:rsidRDefault="00552D80" w:rsidP="00552D80">
      <w:pPr>
        <w:jc w:val="center"/>
        <w:rPr>
          <w:b/>
          <w:bCs/>
          <w:sz w:val="24"/>
          <w:lang w:val="kk-KZ"/>
        </w:rPr>
      </w:pPr>
    </w:p>
    <w:p w14:paraId="0D01731D" w14:textId="77777777" w:rsidR="00552D80" w:rsidRPr="00466DF5" w:rsidRDefault="00552D80" w:rsidP="00552D80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0BA9EA78" w14:textId="77777777" w:rsidR="00552D80" w:rsidRPr="00466DF5" w:rsidRDefault="00552D80" w:rsidP="00552D80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1094A349" w14:textId="77777777" w:rsidR="00552D80" w:rsidRPr="00466DF5" w:rsidRDefault="00552D80" w:rsidP="00552D80">
      <w:pPr>
        <w:rPr>
          <w:sz w:val="24"/>
        </w:rPr>
      </w:pPr>
    </w:p>
    <w:p w14:paraId="3148E902" w14:textId="77777777" w:rsidR="00552D80" w:rsidRPr="00466DF5" w:rsidRDefault="00552D80" w:rsidP="00552D80">
      <w:pPr>
        <w:rPr>
          <w:sz w:val="24"/>
        </w:rPr>
      </w:pPr>
    </w:p>
    <w:p w14:paraId="551FC220" w14:textId="77777777" w:rsidR="00552D80" w:rsidRPr="00466DF5" w:rsidRDefault="00552D80" w:rsidP="00552D80">
      <w:pPr>
        <w:rPr>
          <w:sz w:val="24"/>
        </w:rPr>
      </w:pPr>
    </w:p>
    <w:p w14:paraId="3E671BA5" w14:textId="77777777" w:rsidR="00552D80" w:rsidRPr="00466DF5" w:rsidRDefault="00552D80" w:rsidP="00552D80">
      <w:pPr>
        <w:rPr>
          <w:sz w:val="24"/>
        </w:rPr>
      </w:pPr>
    </w:p>
    <w:p w14:paraId="149C5080" w14:textId="77777777" w:rsidR="00552D80" w:rsidRPr="00466DF5" w:rsidRDefault="00552D80" w:rsidP="00552D80">
      <w:pPr>
        <w:rPr>
          <w:sz w:val="24"/>
        </w:rPr>
      </w:pPr>
    </w:p>
    <w:p w14:paraId="4BC903E2" w14:textId="77777777" w:rsidR="00552D80" w:rsidRPr="00466DF5" w:rsidRDefault="00552D80" w:rsidP="00552D80">
      <w:pPr>
        <w:rPr>
          <w:sz w:val="24"/>
          <w:lang w:val="fr-FR"/>
        </w:rPr>
      </w:pPr>
    </w:p>
    <w:p w14:paraId="79A6D694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1082F809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 xml:space="preserve">Министерства торговли и интеграции                                       </w:t>
      </w:r>
      <w:r w:rsidRPr="00466DF5">
        <w:rPr>
          <w:b/>
          <w:bCs/>
          <w:sz w:val="24"/>
        </w:rPr>
        <w:t xml:space="preserve">                              Республики Казахстан </w:t>
      </w:r>
    </w:p>
    <w:p w14:paraId="0B7225F3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352682FE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217C0817" w14:textId="77777777" w:rsidR="00552D80" w:rsidRPr="00466DF5" w:rsidRDefault="00552D80" w:rsidP="00552D8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2E4F2E94" w14:textId="77777777" w:rsidR="00552D80" w:rsidRPr="00466DF5" w:rsidRDefault="00552D80" w:rsidP="00552D80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2EBA9D89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483A6C55" w14:textId="77777777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466DF5">
        <w:rPr>
          <w:sz w:val="24"/>
          <w:lang w:val="kk-KZ"/>
        </w:rPr>
        <w:t xml:space="preserve">ТОО </w:t>
      </w:r>
      <w:r w:rsidRPr="00466DF5">
        <w:rPr>
          <w:sz w:val="24"/>
        </w:rPr>
        <w:t>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  <w:r w:rsidRPr="00466DF5">
        <w:rPr>
          <w:sz w:val="24"/>
          <w:lang w:val="kk-KZ"/>
        </w:rPr>
        <w:t xml:space="preserve"> </w:t>
      </w:r>
    </w:p>
    <w:p w14:paraId="045AD160" w14:textId="77777777" w:rsidR="00552D80" w:rsidRPr="00466DF5" w:rsidRDefault="00552D80" w:rsidP="00552D80">
      <w:pPr>
        <w:widowControl w:val="0"/>
        <w:tabs>
          <w:tab w:val="left" w:pos="993"/>
        </w:tabs>
        <w:ind w:left="567"/>
        <w:rPr>
          <w:sz w:val="24"/>
        </w:rPr>
      </w:pPr>
    </w:p>
    <w:p w14:paraId="2B1EF0D8" w14:textId="77777777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66DF5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466DF5">
        <w:rPr>
          <w:sz w:val="24"/>
        </w:rPr>
        <w:t xml:space="preserve"> Республики Казахстан</w:t>
      </w:r>
      <w:r w:rsidRPr="00466DF5">
        <w:rPr>
          <w:bCs/>
          <w:sz w:val="24"/>
        </w:rPr>
        <w:t xml:space="preserve"> от ________ года №</w:t>
      </w:r>
      <w:bookmarkEnd w:id="0"/>
      <w:bookmarkEnd w:id="1"/>
      <w:bookmarkEnd w:id="2"/>
      <w:bookmarkEnd w:id="3"/>
      <w:bookmarkEnd w:id="4"/>
      <w:bookmarkEnd w:id="5"/>
      <w:r w:rsidRPr="00466DF5">
        <w:rPr>
          <w:bCs/>
          <w:sz w:val="24"/>
        </w:rPr>
        <w:t xml:space="preserve"> ______</w:t>
      </w:r>
    </w:p>
    <w:p w14:paraId="5D0A654F" w14:textId="77777777" w:rsidR="00552D80" w:rsidRPr="00466DF5" w:rsidRDefault="00552D80" w:rsidP="00552D80">
      <w:pPr>
        <w:rPr>
          <w:sz w:val="24"/>
        </w:rPr>
      </w:pPr>
    </w:p>
    <w:p w14:paraId="72DD758B" w14:textId="60BF9AD4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sz w:val="24"/>
        </w:rPr>
        <w:t xml:space="preserve">В настоящем стандарте </w:t>
      </w:r>
      <w:r w:rsidR="00391FED" w:rsidRPr="00BF60D0">
        <w:rPr>
          <w:sz w:val="24"/>
        </w:rPr>
        <w:t>реализованы</w:t>
      </w:r>
      <w:r w:rsidR="00391FED" w:rsidRPr="00BF60D0">
        <w:rPr>
          <w:sz w:val="24"/>
          <w:lang w:val="kk-KZ"/>
        </w:rPr>
        <w:t xml:space="preserve"> </w:t>
      </w:r>
      <w:r w:rsidR="00391FED" w:rsidRPr="00BF60D0">
        <w:rPr>
          <w:sz w:val="24"/>
        </w:rPr>
        <w:t>нормы технического регламента Таможенного союза «О безопасности средств индивидуальной защиты», утвержденные Решение Комиссии Таможенного союза от 9 декабря 2011 г. № 878</w:t>
      </w:r>
    </w:p>
    <w:p w14:paraId="34F33A47" w14:textId="77777777" w:rsidR="00552D80" w:rsidRPr="00466DF5" w:rsidRDefault="00552D80" w:rsidP="00552D80">
      <w:pPr>
        <w:widowControl w:val="0"/>
        <w:tabs>
          <w:tab w:val="left" w:pos="993"/>
        </w:tabs>
        <w:ind w:left="567"/>
        <w:rPr>
          <w:sz w:val="24"/>
        </w:rPr>
      </w:pPr>
    </w:p>
    <w:p w14:paraId="720F751B" w14:textId="77777777" w:rsidR="00552D80" w:rsidRPr="00466DF5" w:rsidRDefault="00552D80" w:rsidP="00552D80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466DF5">
        <w:rPr>
          <w:b/>
          <w:sz w:val="24"/>
        </w:rPr>
        <w:t>ВВЕДЕН    ВПЕРВЫЕ</w:t>
      </w:r>
    </w:p>
    <w:p w14:paraId="560C794E" w14:textId="77777777" w:rsidR="00552D80" w:rsidRPr="00466DF5" w:rsidRDefault="00552D80" w:rsidP="00552D80">
      <w:pPr>
        <w:ind w:firstLine="567"/>
        <w:rPr>
          <w:sz w:val="24"/>
        </w:rPr>
      </w:pPr>
    </w:p>
    <w:p w14:paraId="37967FC6" w14:textId="77777777" w:rsidR="00552D80" w:rsidRPr="00466DF5" w:rsidRDefault="00552D80" w:rsidP="00552D80">
      <w:pPr>
        <w:ind w:firstLine="567"/>
        <w:rPr>
          <w:sz w:val="24"/>
        </w:rPr>
      </w:pPr>
    </w:p>
    <w:p w14:paraId="23B0B1FD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4CA8EF55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7F2611B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883F86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9DCD4EA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27E10507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E8AA64B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281A99C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1F8993E6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BFBB205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1E9775C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494BC8A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911FC37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12057AC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74347D4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6B278AAC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66FFCFA9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ECE64E0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F00E773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0BC0D34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9536957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</w:rPr>
      </w:pPr>
    </w:p>
    <w:p w14:paraId="0FFD2CB7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EA91090" w14:textId="77777777" w:rsidR="00552D80" w:rsidRPr="00466DF5" w:rsidRDefault="00552D80" w:rsidP="00552D80">
      <w:pPr>
        <w:pStyle w:val="a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36ED6B56" w14:textId="77777777" w:rsidR="00552D80" w:rsidRPr="00466DF5" w:rsidRDefault="00552D80" w:rsidP="00552D80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Содержание</w:t>
      </w:r>
    </w:p>
    <w:p w14:paraId="6A9C6FE2" w14:textId="77777777" w:rsidR="00C24938" w:rsidRDefault="00552D80" w:rsidP="00C24938">
      <w:pPr>
        <w:pStyle w:val="21"/>
        <w:tabs>
          <w:tab w:val="left" w:pos="1418"/>
          <w:tab w:val="left" w:pos="1560"/>
        </w:tabs>
      </w:pPr>
      <w:r w:rsidRPr="00466DF5">
        <w:t xml:space="preserve">                       </w:t>
      </w:r>
      <w:r w:rsidRPr="000153D4">
        <w:rPr>
          <w:sz w:val="24"/>
        </w:rPr>
        <w:fldChar w:fldCharType="begin"/>
      </w:r>
      <w:r w:rsidRPr="000153D4">
        <w:rPr>
          <w:sz w:val="24"/>
        </w:rPr>
        <w:instrText xml:space="preserve"> TOC \o "1-3" \h \z </w:instrText>
      </w:r>
      <w:r w:rsidRPr="000153D4">
        <w:rPr>
          <w:sz w:val="24"/>
        </w:rPr>
        <w:fldChar w:fldCharType="separate"/>
      </w:r>
    </w:p>
    <w:p w14:paraId="0E7D2432" w14:textId="18F770B1" w:rsidR="00C24938" w:rsidRPr="00C24938" w:rsidRDefault="002C53B9" w:rsidP="00C24938">
      <w:pPr>
        <w:pStyle w:val="11"/>
        <w:tabs>
          <w:tab w:val="left" w:pos="1134"/>
        </w:tabs>
        <w:spacing w:after="120"/>
        <w:rPr>
          <w:rFonts w:asciiTheme="minorHAnsi" w:eastAsiaTheme="minorEastAsia" w:hAnsiTheme="minorHAnsi" w:cstheme="minorBidi"/>
          <w:sz w:val="24"/>
        </w:rPr>
      </w:pPr>
      <w:hyperlink w:anchor="_Toc139391821" w:history="1">
        <w:r w:rsidR="00C24938" w:rsidRPr="00C24938">
          <w:rPr>
            <w:rStyle w:val="a7"/>
            <w:sz w:val="24"/>
            <w:lang w:val="en-US"/>
          </w:rPr>
          <w:t>1</w:t>
        </w:r>
        <w:r w:rsidR="00C24938" w:rsidRPr="00C24938">
          <w:rPr>
            <w:rFonts w:asciiTheme="minorHAnsi" w:eastAsiaTheme="minorEastAsia" w:hAnsiTheme="minorHAnsi" w:cstheme="minorBidi"/>
            <w:sz w:val="24"/>
          </w:rPr>
          <w:tab/>
        </w:r>
        <w:r w:rsidR="00C24938" w:rsidRPr="00C24938">
          <w:rPr>
            <w:rStyle w:val="a7"/>
            <w:sz w:val="24"/>
          </w:rPr>
          <w:t>Область применения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_Toc139391821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1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71E245A3" w14:textId="4DCD0A8E" w:rsidR="00C24938" w:rsidRPr="00C24938" w:rsidRDefault="002C53B9" w:rsidP="00C24938">
      <w:pPr>
        <w:pStyle w:val="11"/>
        <w:tabs>
          <w:tab w:val="left" w:pos="1134"/>
        </w:tabs>
        <w:spacing w:after="120"/>
        <w:rPr>
          <w:rFonts w:asciiTheme="minorHAnsi" w:eastAsiaTheme="minorEastAsia" w:hAnsiTheme="minorHAnsi" w:cstheme="minorBidi"/>
          <w:sz w:val="24"/>
        </w:rPr>
      </w:pPr>
      <w:hyperlink w:anchor="_Toc139391822" w:history="1">
        <w:r w:rsidR="00C24938" w:rsidRPr="00C24938">
          <w:rPr>
            <w:rStyle w:val="a7"/>
            <w:sz w:val="24"/>
          </w:rPr>
          <w:t>2</w:t>
        </w:r>
        <w:r w:rsidR="00C24938" w:rsidRPr="00C24938">
          <w:rPr>
            <w:rFonts w:asciiTheme="minorHAnsi" w:eastAsiaTheme="minorEastAsia" w:hAnsiTheme="minorHAnsi" w:cstheme="minorBidi"/>
            <w:sz w:val="24"/>
          </w:rPr>
          <w:tab/>
        </w:r>
        <w:r w:rsidR="00C24938" w:rsidRPr="00C24938">
          <w:rPr>
            <w:rStyle w:val="a7"/>
            <w:sz w:val="24"/>
          </w:rPr>
          <w:t>Нормативные ссылки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_Toc139391822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1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10967641" w14:textId="6DACA941" w:rsidR="00C24938" w:rsidRPr="00C24938" w:rsidRDefault="002C53B9" w:rsidP="00C24938">
      <w:pPr>
        <w:pStyle w:val="11"/>
        <w:tabs>
          <w:tab w:val="left" w:pos="1134"/>
        </w:tabs>
        <w:spacing w:after="120"/>
        <w:rPr>
          <w:rFonts w:asciiTheme="minorHAnsi" w:eastAsiaTheme="minorEastAsia" w:hAnsiTheme="minorHAnsi" w:cstheme="minorBidi"/>
          <w:sz w:val="24"/>
        </w:rPr>
      </w:pPr>
      <w:hyperlink w:anchor="_Toc139391823" w:history="1">
        <w:r w:rsidR="00C24938" w:rsidRPr="00C24938">
          <w:rPr>
            <w:rStyle w:val="a7"/>
            <w:sz w:val="24"/>
          </w:rPr>
          <w:t>3</w:t>
        </w:r>
        <w:r w:rsidR="00C24938" w:rsidRPr="00C24938">
          <w:rPr>
            <w:rFonts w:asciiTheme="minorHAnsi" w:eastAsiaTheme="minorEastAsia" w:hAnsiTheme="minorHAnsi" w:cstheme="minorBidi"/>
            <w:sz w:val="24"/>
          </w:rPr>
          <w:tab/>
        </w:r>
        <w:r w:rsidR="00C24938" w:rsidRPr="00C24938">
          <w:rPr>
            <w:rStyle w:val="a7"/>
            <w:sz w:val="24"/>
          </w:rPr>
          <w:t>Термины и определения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_Toc139391823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2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77434EC9" w14:textId="5BA7C49E" w:rsidR="00C24938" w:rsidRPr="00C24938" w:rsidRDefault="002C53B9" w:rsidP="00C24938">
      <w:pPr>
        <w:pStyle w:val="11"/>
        <w:tabs>
          <w:tab w:val="left" w:pos="1134"/>
        </w:tabs>
        <w:spacing w:after="120"/>
        <w:rPr>
          <w:rFonts w:asciiTheme="minorHAnsi" w:eastAsiaTheme="minorEastAsia" w:hAnsiTheme="minorHAnsi" w:cstheme="minorBidi"/>
          <w:sz w:val="24"/>
        </w:rPr>
      </w:pPr>
      <w:hyperlink w:anchor="_Toc139391824" w:history="1">
        <w:r w:rsidR="00C24938" w:rsidRPr="00C24938">
          <w:rPr>
            <w:rStyle w:val="a7"/>
            <w:sz w:val="24"/>
          </w:rPr>
          <w:t>4</w:t>
        </w:r>
        <w:r w:rsidR="00C24938" w:rsidRPr="00C24938">
          <w:rPr>
            <w:rFonts w:asciiTheme="minorHAnsi" w:eastAsiaTheme="minorEastAsia" w:hAnsiTheme="minorHAnsi" w:cstheme="minorBidi"/>
            <w:sz w:val="24"/>
          </w:rPr>
          <w:tab/>
        </w:r>
        <w:r w:rsidR="00C24938" w:rsidRPr="00C24938">
          <w:rPr>
            <w:rStyle w:val="a7"/>
            <w:sz w:val="24"/>
          </w:rPr>
          <w:t>Общие положения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_Toc139391824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3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6C32778B" w14:textId="263D5F18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25" w:history="1">
        <w:r w:rsidR="00C24938" w:rsidRPr="00C24938">
          <w:rPr>
            <w:rStyle w:val="a7"/>
            <w:sz w:val="24"/>
          </w:rPr>
          <w:t>4.1 Основные показатели, используемые при оценке эффективности защиты гражданских противогазов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_Toc139391825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3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6720F984" w14:textId="548716E2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26" w:history="1">
        <w:r w:rsidR="00C24938" w:rsidRPr="00C24938">
          <w:rPr>
            <w:rStyle w:val="a7"/>
            <w:sz w:val="24"/>
          </w:rPr>
          <w:t>4.2 Оценка эффективности защиты гражданских противогазов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_Toc139391826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3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77113E0D" w14:textId="604DF472" w:rsidR="00C24938" w:rsidRPr="00C24938" w:rsidRDefault="002C53B9" w:rsidP="00C24938">
      <w:pPr>
        <w:pStyle w:val="11"/>
        <w:tabs>
          <w:tab w:val="clear" w:pos="567"/>
          <w:tab w:val="left" w:pos="709"/>
          <w:tab w:val="left" w:pos="1134"/>
        </w:tabs>
        <w:spacing w:after="120"/>
        <w:ind w:left="1134" w:hanging="283"/>
        <w:rPr>
          <w:rFonts w:asciiTheme="minorHAnsi" w:eastAsiaTheme="minorEastAsia" w:hAnsiTheme="minorHAnsi" w:cstheme="minorBidi"/>
          <w:sz w:val="24"/>
        </w:rPr>
      </w:pPr>
      <w:hyperlink w:anchor="_Toc139391827" w:history="1">
        <w:r w:rsidR="00C24938" w:rsidRPr="00C24938">
          <w:rPr>
            <w:rStyle w:val="a7"/>
            <w:sz w:val="24"/>
          </w:rPr>
          <w:t>5</w:t>
        </w:r>
        <w:r w:rsidR="00C24938" w:rsidRPr="00C24938">
          <w:rPr>
            <w:rFonts w:asciiTheme="minorHAnsi" w:eastAsiaTheme="minorEastAsia" w:hAnsiTheme="minorHAnsi" w:cstheme="minorBidi"/>
            <w:sz w:val="24"/>
          </w:rPr>
          <w:tab/>
        </w:r>
        <w:r w:rsidR="00C24938" w:rsidRPr="00C24938">
          <w:rPr>
            <w:rStyle w:val="a7"/>
            <w:sz w:val="24"/>
          </w:rPr>
          <w:t>Методы испытаний гражданских противогазов при проведении оценки эффективности защиты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_Toc139391827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4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6B8677A6" w14:textId="5026E29C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28" w:history="1">
        <w:r w:rsidR="00C24938" w:rsidRPr="00C24938">
          <w:rPr>
            <w:rStyle w:val="a7"/>
            <w:sz w:val="24"/>
          </w:rPr>
          <w:t>5.1 Определение коэффициента проникания тест-аэрозоля через комбинированный фильтр гражданских противогазов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_Toc139391828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4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20A9101F" w14:textId="51C2A5B9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29" w:history="1">
        <w:r w:rsidR="00C24938" w:rsidRPr="00C24938">
          <w:rPr>
            <w:rStyle w:val="a7"/>
            <w:sz w:val="24"/>
          </w:rPr>
          <w:t>5.2 Методика определения динамической активности (времени защитного действия) комбинированных фильтров на динамической установке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_Toc139391829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5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10DC2FA2" w14:textId="453714E4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30" w:history="1">
        <w:r w:rsidR="00C24938" w:rsidRPr="00C24938">
          <w:rPr>
            <w:rStyle w:val="a7"/>
            <w:sz w:val="24"/>
          </w:rPr>
          <w:t>5.3 Подготовка динамической установки к проведению испытаний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_Toc139391830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8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6A1C206F" w14:textId="2E617FAA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31" w:history="1">
        <w:r w:rsidR="00C24938" w:rsidRPr="00C24938">
          <w:rPr>
            <w:rStyle w:val="a7"/>
            <w:sz w:val="24"/>
          </w:rPr>
          <w:t>5.4 Установление рабочего режима установки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_Toc139391831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9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54152035" w14:textId="42FE6E45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32" w:history="1">
        <w:r w:rsidR="00C24938" w:rsidRPr="00C24938">
          <w:rPr>
            <w:rStyle w:val="a7"/>
            <w:sz w:val="24"/>
          </w:rPr>
          <w:t>5.5 Проведение лабораторных испытаний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_Toc139391832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10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498181F2" w14:textId="6DD1109D" w:rsidR="00C24938" w:rsidRPr="00C24938" w:rsidRDefault="002C53B9" w:rsidP="00C24938">
      <w:pPr>
        <w:pStyle w:val="11"/>
        <w:tabs>
          <w:tab w:val="clear" w:pos="567"/>
          <w:tab w:val="left" w:pos="1134"/>
        </w:tabs>
        <w:spacing w:after="120"/>
        <w:ind w:left="1560" w:hanging="426"/>
        <w:rPr>
          <w:rFonts w:asciiTheme="minorHAnsi" w:eastAsiaTheme="minorEastAsia" w:hAnsiTheme="minorHAnsi" w:cstheme="minorBidi"/>
          <w:sz w:val="24"/>
        </w:rPr>
      </w:pPr>
      <w:hyperlink w:anchor="_Toc139391833" w:history="1">
        <w:r w:rsidR="00C24938" w:rsidRPr="00C24938">
          <w:rPr>
            <w:rStyle w:val="a7"/>
            <w:sz w:val="24"/>
          </w:rPr>
          <w:t>5.6 Методика определения коэффициента подсоса под маску</w:t>
        </w:r>
        <w:r w:rsidR="00C24938" w:rsidRPr="00C24938">
          <w:rPr>
            <w:webHidden/>
            <w:sz w:val="24"/>
          </w:rPr>
          <w:tab/>
        </w:r>
        <w:r w:rsidR="00C24938" w:rsidRPr="00C24938">
          <w:rPr>
            <w:webHidden/>
            <w:sz w:val="24"/>
          </w:rPr>
          <w:fldChar w:fldCharType="begin"/>
        </w:r>
        <w:r w:rsidR="00C24938" w:rsidRPr="00C24938">
          <w:rPr>
            <w:webHidden/>
            <w:sz w:val="24"/>
          </w:rPr>
          <w:instrText xml:space="preserve"> PAGEREF _Toc139391833 \h </w:instrText>
        </w:r>
        <w:r w:rsidR="00C24938" w:rsidRPr="00C24938">
          <w:rPr>
            <w:webHidden/>
            <w:sz w:val="24"/>
          </w:rPr>
        </w:r>
        <w:r w:rsidR="00C24938" w:rsidRPr="00C24938">
          <w:rPr>
            <w:webHidden/>
            <w:sz w:val="24"/>
          </w:rPr>
          <w:fldChar w:fldCharType="separate"/>
        </w:r>
        <w:r w:rsidR="00C24938" w:rsidRPr="00C24938">
          <w:rPr>
            <w:webHidden/>
            <w:sz w:val="24"/>
          </w:rPr>
          <w:t>10</w:t>
        </w:r>
        <w:r w:rsidR="00C24938" w:rsidRPr="00C24938">
          <w:rPr>
            <w:webHidden/>
            <w:sz w:val="24"/>
          </w:rPr>
          <w:fldChar w:fldCharType="end"/>
        </w:r>
      </w:hyperlink>
    </w:p>
    <w:p w14:paraId="1CBFF67C" w14:textId="0D72C677" w:rsidR="003A5A44" w:rsidRPr="000153D4" w:rsidRDefault="00552D80" w:rsidP="00C24938">
      <w:pPr>
        <w:tabs>
          <w:tab w:val="left" w:pos="1276"/>
          <w:tab w:val="left" w:pos="1418"/>
          <w:tab w:val="left" w:pos="1560"/>
        </w:tabs>
        <w:spacing w:after="120"/>
        <w:ind w:firstLine="567"/>
        <w:jc w:val="center"/>
        <w:rPr>
          <w:b/>
          <w:sz w:val="24"/>
        </w:rPr>
      </w:pPr>
      <w:r w:rsidRPr="000153D4">
        <w:rPr>
          <w:b/>
          <w:bCs/>
          <w:sz w:val="24"/>
        </w:rPr>
        <w:fldChar w:fldCharType="end"/>
      </w:r>
    </w:p>
    <w:p w14:paraId="4AD14516" w14:textId="77777777" w:rsidR="00552D80" w:rsidRPr="00466DF5" w:rsidRDefault="00552D80" w:rsidP="00552D80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left="567"/>
        <w:jc w:val="center"/>
        <w:rPr>
          <w:sz w:val="24"/>
        </w:rPr>
        <w:sectPr w:rsidR="00552D80" w:rsidRPr="00466DF5" w:rsidSect="00E75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595430FC" w14:textId="77777777" w:rsidR="00552D80" w:rsidRPr="00466DF5" w:rsidRDefault="00552D80" w:rsidP="00552D80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>НАЦИОНАЛЬНЫЙ СТАНДАРТ РЕСПУБЛИКИ КАЗАХСТАН</w:t>
      </w:r>
    </w:p>
    <w:p w14:paraId="0DE82524" w14:textId="77777777" w:rsidR="00552D80" w:rsidRPr="00466DF5" w:rsidRDefault="00552D80" w:rsidP="00552D80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0D074DD2" w14:textId="1258E9E7" w:rsidR="00037F50" w:rsidRDefault="00037F50" w:rsidP="00466AE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Средства индивидуальной защиты органов дыхания</w:t>
      </w:r>
    </w:p>
    <w:p w14:paraId="6C413A31" w14:textId="77777777" w:rsidR="00037F50" w:rsidRPr="00E94117" w:rsidRDefault="00037F50" w:rsidP="00037F50">
      <w:pPr>
        <w:jc w:val="center"/>
        <w:rPr>
          <w:b/>
          <w:bCs/>
          <w:sz w:val="24"/>
          <w:lang w:val="kk-KZ"/>
        </w:rPr>
      </w:pPr>
    </w:p>
    <w:p w14:paraId="1D625FE4" w14:textId="77777777" w:rsidR="00037F50" w:rsidRDefault="00037F50" w:rsidP="00037F5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ПРОТИВОГАЗЫ ГРАЖДАНСКИЕ ФИЛЬТРУЮЩИЕ </w:t>
      </w:r>
    </w:p>
    <w:p w14:paraId="62056B7E" w14:textId="77777777" w:rsidR="00037F50" w:rsidRPr="00E94117" w:rsidRDefault="00037F50" w:rsidP="00037F50">
      <w:pPr>
        <w:jc w:val="center"/>
        <w:rPr>
          <w:b/>
          <w:bCs/>
          <w:sz w:val="24"/>
          <w:lang w:val="kk-KZ"/>
        </w:rPr>
      </w:pPr>
    </w:p>
    <w:p w14:paraId="09EFE701" w14:textId="7723DD7D" w:rsidR="00552D80" w:rsidRPr="00E94117" w:rsidRDefault="00037F50" w:rsidP="00037F50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</w:t>
      </w:r>
      <w:r>
        <w:rPr>
          <w:b/>
          <w:bCs/>
          <w:sz w:val="24"/>
          <w:lang w:val="kk-KZ"/>
        </w:rPr>
        <w:t xml:space="preserve">ценка эффективности защиты </w:t>
      </w:r>
      <w:r w:rsidR="00552D80">
        <w:rPr>
          <w:b/>
          <w:bCs/>
          <w:sz w:val="24"/>
          <w:lang w:val="kk-KZ"/>
        </w:rPr>
        <w:t>и методы испытаний</w:t>
      </w:r>
    </w:p>
    <w:p w14:paraId="537DB7E0" w14:textId="77777777" w:rsidR="00552D80" w:rsidRPr="00466DF5" w:rsidRDefault="00552D80" w:rsidP="00552D80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1903F427" w14:textId="77777777" w:rsidR="00552D80" w:rsidRPr="00466DF5" w:rsidRDefault="00552D80" w:rsidP="00552D80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введения _______ </w:t>
      </w:r>
    </w:p>
    <w:p w14:paraId="47BA4599" w14:textId="77777777" w:rsidR="00552D80" w:rsidRPr="00466DF5" w:rsidRDefault="00552D80" w:rsidP="00552D80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00CD8B8" w14:textId="77777777" w:rsidR="00552D80" w:rsidRPr="00466DF5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39391821"/>
      <w:r w:rsidRPr="00466DF5">
        <w:rPr>
          <w:sz w:val="24"/>
          <w:szCs w:val="24"/>
        </w:rPr>
        <w:t>Область применения</w:t>
      </w:r>
      <w:bookmarkEnd w:id="6"/>
    </w:p>
    <w:p w14:paraId="17E2F864" w14:textId="6A00B196" w:rsidR="00552D80" w:rsidRPr="00466DF5" w:rsidRDefault="00392284" w:rsidP="00552D80">
      <w:pPr>
        <w:ind w:firstLine="567"/>
        <w:contextualSpacing/>
        <w:rPr>
          <w:b/>
          <w:sz w:val="24"/>
          <w:lang w:val="kk-KZ"/>
        </w:rPr>
      </w:pPr>
      <w:r>
        <w:rPr>
          <w:b/>
          <w:sz w:val="24"/>
          <w:lang w:val="kk-KZ"/>
        </w:rPr>
        <w:t xml:space="preserve"> </w:t>
      </w:r>
    </w:p>
    <w:p w14:paraId="584C32C6" w14:textId="0CDB7B07" w:rsidR="00466AE0" w:rsidRPr="00466AE0" w:rsidRDefault="00466AE0" w:rsidP="00466AE0">
      <w:pPr>
        <w:ind w:firstLine="567"/>
        <w:rPr>
          <w:sz w:val="24"/>
        </w:rPr>
      </w:pPr>
      <w:r w:rsidRPr="00466AE0">
        <w:rPr>
          <w:sz w:val="24"/>
        </w:rPr>
        <w:t>Настоящий стандарт распространяется на противогазы гражданские фильтрующие (далее – гражданские противогазы)</w:t>
      </w:r>
      <w:r w:rsidR="00246EB8">
        <w:rPr>
          <w:sz w:val="24"/>
        </w:rPr>
        <w:t>,</w:t>
      </w:r>
      <w:r w:rsidRPr="00466AE0">
        <w:rPr>
          <w:sz w:val="24"/>
        </w:rPr>
        <w:t xml:space="preserve"> специально разработанные для защиты органов дыхания, лица и глаз гражданского взрослого населения, работников организаций и личного состава подразделений, обеспечивающих ликвидацию последствий чрезвычайных ситуаций от радиоактивных, отравляющих и сильнодействующих ядовитых веществ, бактериальных (биологических) средств, в чрезвычайных </w:t>
      </w:r>
      <w:r w:rsidR="00F117F9" w:rsidRPr="00466AE0">
        <w:rPr>
          <w:sz w:val="24"/>
        </w:rPr>
        <w:t>ситуациях мирного</w:t>
      </w:r>
      <w:r w:rsidRPr="00466AE0">
        <w:rPr>
          <w:sz w:val="24"/>
        </w:rPr>
        <w:t xml:space="preserve"> и военного времени.</w:t>
      </w:r>
    </w:p>
    <w:p w14:paraId="7E44A87F" w14:textId="2612D1B9" w:rsidR="00466AE0" w:rsidRPr="00466AE0" w:rsidRDefault="00466AE0" w:rsidP="00466AE0">
      <w:pPr>
        <w:ind w:firstLine="567"/>
        <w:rPr>
          <w:sz w:val="24"/>
        </w:rPr>
      </w:pPr>
      <w:bookmarkStart w:id="7" w:name="_Hlk139477187"/>
      <w:r w:rsidRPr="00466AE0">
        <w:rPr>
          <w:sz w:val="24"/>
        </w:rPr>
        <w:t xml:space="preserve">Настоящий стандарт устанавливает общие требования к порядку оценки эффективности защиты гражданских противогазов </w:t>
      </w:r>
      <w:r w:rsidR="00F117F9" w:rsidRPr="00466AE0">
        <w:rPr>
          <w:sz w:val="24"/>
        </w:rPr>
        <w:t>и методы</w:t>
      </w:r>
      <w:r w:rsidRPr="00466AE0">
        <w:rPr>
          <w:sz w:val="24"/>
        </w:rPr>
        <w:t xml:space="preserve"> испытаний.</w:t>
      </w:r>
    </w:p>
    <w:bookmarkEnd w:id="7"/>
    <w:p w14:paraId="2B0116C9" w14:textId="1ED3DD5E" w:rsidR="00466AE0" w:rsidRPr="00466AE0" w:rsidRDefault="00466AE0" w:rsidP="00466AE0">
      <w:pPr>
        <w:ind w:firstLine="567"/>
        <w:rPr>
          <w:sz w:val="24"/>
        </w:rPr>
      </w:pPr>
      <w:r w:rsidRPr="00466AE0">
        <w:rPr>
          <w:sz w:val="24"/>
        </w:rPr>
        <w:t>Требования настоящего стандарта обязательны для применения при организации защиты насе</w:t>
      </w:r>
      <w:r w:rsidRPr="00466AE0">
        <w:rPr>
          <w:sz w:val="24"/>
        </w:rPr>
        <w:softHyphen/>
        <w:t xml:space="preserve">ления в чрезвычайных </w:t>
      </w:r>
      <w:r w:rsidR="00F117F9" w:rsidRPr="00466AE0">
        <w:rPr>
          <w:sz w:val="24"/>
        </w:rPr>
        <w:t>ситуациях мирного</w:t>
      </w:r>
      <w:r w:rsidRPr="00466AE0">
        <w:rPr>
          <w:sz w:val="24"/>
        </w:rPr>
        <w:t xml:space="preserve"> и военного времени.</w:t>
      </w:r>
    </w:p>
    <w:p w14:paraId="63D3E03A" w14:textId="77777777" w:rsidR="00466AE0" w:rsidRPr="00466AE0" w:rsidRDefault="00466AE0" w:rsidP="00466AE0">
      <w:pPr>
        <w:ind w:firstLine="567"/>
        <w:rPr>
          <w:sz w:val="24"/>
        </w:rPr>
      </w:pPr>
      <w:r w:rsidRPr="00466AE0">
        <w:rPr>
          <w:sz w:val="24"/>
        </w:rPr>
        <w:t>Настоящий стандарт не распространяется на следующие типы средств индивидуальной защиты органов дыхания (СИЗОД):</w:t>
      </w:r>
    </w:p>
    <w:p w14:paraId="63CF492B" w14:textId="77777777" w:rsidR="00037F50" w:rsidRPr="003C75B5" w:rsidRDefault="00037F5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3C75B5">
        <w:rPr>
          <w:sz w:val="24"/>
        </w:rPr>
        <w:t>военные;</w:t>
      </w:r>
    </w:p>
    <w:p w14:paraId="2236D40F" w14:textId="77777777" w:rsidR="00037F50" w:rsidRPr="003C75B5" w:rsidRDefault="00037F5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3C75B5">
        <w:rPr>
          <w:sz w:val="24"/>
        </w:rPr>
        <w:t>пожарные (в том числе для эвакуации).</w:t>
      </w:r>
    </w:p>
    <w:p w14:paraId="2C720A55" w14:textId="77777777" w:rsidR="00037F50" w:rsidRPr="003C75B5" w:rsidRDefault="00037F5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3C75B5">
        <w:rPr>
          <w:sz w:val="24"/>
        </w:rPr>
        <w:t>медицинские;</w:t>
      </w:r>
    </w:p>
    <w:p w14:paraId="2E033247" w14:textId="77777777" w:rsidR="00037F50" w:rsidRPr="003C75B5" w:rsidRDefault="00037F5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3C75B5">
        <w:rPr>
          <w:sz w:val="24"/>
        </w:rPr>
        <w:t>авиационные;</w:t>
      </w:r>
    </w:p>
    <w:p w14:paraId="4BAC87A3" w14:textId="17631B76" w:rsidR="00037F50" w:rsidRDefault="00037F5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3C75B5">
        <w:rPr>
          <w:sz w:val="24"/>
        </w:rPr>
        <w:t>промышленные</w:t>
      </w:r>
      <w:r w:rsidR="00466AE0">
        <w:rPr>
          <w:sz w:val="24"/>
        </w:rPr>
        <w:t>;</w:t>
      </w:r>
    </w:p>
    <w:p w14:paraId="502133D1" w14:textId="3B229A3D" w:rsidR="00466AE0" w:rsidRPr="003C75B5" w:rsidRDefault="00466AE0" w:rsidP="00037F50">
      <w:pPr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детские</w:t>
      </w:r>
    </w:p>
    <w:p w14:paraId="24982AAF" w14:textId="77777777" w:rsidR="00552D80" w:rsidRPr="00466DF5" w:rsidRDefault="00552D80" w:rsidP="00552D80">
      <w:pPr>
        <w:ind w:firstLine="567"/>
        <w:rPr>
          <w:sz w:val="24"/>
        </w:rPr>
      </w:pPr>
    </w:p>
    <w:p w14:paraId="7CAA3A10" w14:textId="77777777" w:rsidR="00552D80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139391822"/>
      <w:r w:rsidRPr="00466DF5">
        <w:rPr>
          <w:sz w:val="24"/>
          <w:szCs w:val="24"/>
        </w:rPr>
        <w:t>Нормативные ссылки</w:t>
      </w:r>
      <w:bookmarkEnd w:id="8"/>
      <w:bookmarkEnd w:id="9"/>
    </w:p>
    <w:p w14:paraId="29826463" w14:textId="77777777" w:rsidR="00552D80" w:rsidRPr="00735A3A" w:rsidRDefault="00552D80" w:rsidP="00552D80"/>
    <w:p w14:paraId="0A51E516" w14:textId="77777777" w:rsidR="00552D80" w:rsidRPr="00466DF5" w:rsidRDefault="00552D80" w:rsidP="00552D80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3FC97009" w14:textId="6ACBFF33" w:rsidR="005907E2" w:rsidRPr="005907E2" w:rsidRDefault="005907E2" w:rsidP="005907E2">
      <w:pPr>
        <w:ind w:firstLine="567"/>
        <w:rPr>
          <w:sz w:val="24"/>
        </w:rPr>
      </w:pPr>
      <w:r w:rsidRPr="005907E2">
        <w:rPr>
          <w:sz w:val="24"/>
        </w:rPr>
        <w:t>ГОСТ 12.4.041</w:t>
      </w:r>
      <w:r w:rsidR="000153D4">
        <w:rPr>
          <w:sz w:val="24"/>
        </w:rPr>
        <w:t>–2001</w:t>
      </w:r>
      <w:r w:rsidRPr="005907E2">
        <w:rPr>
          <w:sz w:val="24"/>
        </w:rPr>
        <w:t xml:space="preserve"> Система стандартов безопасности труда. Средства индивидуальной защиты орга</w:t>
      </w:r>
      <w:r w:rsidRPr="005907E2">
        <w:rPr>
          <w:sz w:val="24"/>
        </w:rPr>
        <w:softHyphen/>
        <w:t>нов дыхания фильтрующие. Общие технические требования</w:t>
      </w:r>
      <w:r w:rsidR="000153D4">
        <w:rPr>
          <w:sz w:val="24"/>
        </w:rPr>
        <w:t>.</w:t>
      </w:r>
    </w:p>
    <w:p w14:paraId="5BC01C6C" w14:textId="5620FDF8" w:rsidR="000153D4" w:rsidRPr="000153D4" w:rsidRDefault="002C53B9" w:rsidP="005907E2">
      <w:pPr>
        <w:ind w:firstLine="567"/>
        <w:rPr>
          <w:sz w:val="24"/>
        </w:rPr>
      </w:pPr>
      <w:hyperlink r:id="rId14" w:history="1">
        <w:r w:rsidR="000153D4" w:rsidRPr="000153D4">
          <w:rPr>
            <w:sz w:val="24"/>
          </w:rPr>
          <w:t>ГОСТ 12.4.119</w:t>
        </w:r>
        <w:r w:rsidR="000153D4">
          <w:rPr>
            <w:sz w:val="24"/>
          </w:rPr>
          <w:t>–</w:t>
        </w:r>
        <w:r w:rsidR="000153D4" w:rsidRPr="000153D4">
          <w:rPr>
            <w:sz w:val="24"/>
          </w:rPr>
          <w:t>82</w:t>
        </w:r>
      </w:hyperlink>
      <w:r w:rsidR="000153D4" w:rsidRPr="000153D4">
        <w:rPr>
          <w:sz w:val="24"/>
        </w:rPr>
        <w:t xml:space="preserve"> Система стандартов безопасности труда. Средства индивидуальной защиты органов дыхания. Метод оценки защитных свойств по аэрозолям</w:t>
      </w:r>
      <w:r w:rsidR="000153D4">
        <w:rPr>
          <w:sz w:val="24"/>
        </w:rPr>
        <w:t>.</w:t>
      </w:r>
    </w:p>
    <w:p w14:paraId="7773FEA5" w14:textId="3C233938" w:rsidR="005907E2" w:rsidRDefault="005907E2" w:rsidP="005907E2">
      <w:pPr>
        <w:ind w:firstLine="567"/>
        <w:rPr>
          <w:sz w:val="24"/>
        </w:rPr>
      </w:pPr>
      <w:r w:rsidRPr="005907E2">
        <w:rPr>
          <w:sz w:val="24"/>
        </w:rPr>
        <w:t>ГОСТ</w:t>
      </w:r>
      <w:r w:rsidR="001B37E4">
        <w:rPr>
          <w:sz w:val="24"/>
        </w:rPr>
        <w:t xml:space="preserve"> </w:t>
      </w:r>
      <w:r w:rsidRPr="005907E2">
        <w:rPr>
          <w:sz w:val="24"/>
        </w:rPr>
        <w:t>12.4.157</w:t>
      </w:r>
      <w:r w:rsidR="000153D4">
        <w:rPr>
          <w:sz w:val="24"/>
        </w:rPr>
        <w:t>–</w:t>
      </w:r>
      <w:r w:rsidRPr="005907E2">
        <w:rPr>
          <w:sz w:val="24"/>
        </w:rPr>
        <w:t>75 Система стандартов безопасности труда. Противогазы</w:t>
      </w:r>
      <w:r w:rsidR="001B37E4">
        <w:rPr>
          <w:sz w:val="24"/>
        </w:rPr>
        <w:t xml:space="preserve"> </w:t>
      </w:r>
      <w:r w:rsidRPr="005907E2">
        <w:rPr>
          <w:sz w:val="24"/>
        </w:rPr>
        <w:t>и респираторы</w:t>
      </w:r>
      <w:r w:rsidR="001B37E4">
        <w:rPr>
          <w:sz w:val="24"/>
        </w:rPr>
        <w:t xml:space="preserve"> </w:t>
      </w:r>
      <w:r w:rsidRPr="005907E2">
        <w:rPr>
          <w:sz w:val="24"/>
        </w:rPr>
        <w:t>промышленные фильтрующие. Нефелометрические методы определения коэффициента подсоса масляного тумана под лицевую часть</w:t>
      </w:r>
      <w:r w:rsidR="000153D4">
        <w:rPr>
          <w:sz w:val="24"/>
        </w:rPr>
        <w:t>.</w:t>
      </w:r>
    </w:p>
    <w:p w14:paraId="2E56DEA7" w14:textId="55A8872E" w:rsidR="000153D4" w:rsidRDefault="000153D4" w:rsidP="005907E2">
      <w:pPr>
        <w:ind w:firstLine="567"/>
        <w:rPr>
          <w:sz w:val="24"/>
        </w:rPr>
      </w:pPr>
    </w:p>
    <w:p w14:paraId="3D56D9BC" w14:textId="47EBDBF6" w:rsidR="000153D4" w:rsidRDefault="000153D4" w:rsidP="005907E2">
      <w:pPr>
        <w:ind w:firstLine="567"/>
        <w:rPr>
          <w:sz w:val="24"/>
        </w:rPr>
      </w:pPr>
    </w:p>
    <w:p w14:paraId="3E623DF7" w14:textId="59EFFF26" w:rsidR="000153D4" w:rsidRDefault="000153D4" w:rsidP="005907E2">
      <w:pPr>
        <w:ind w:firstLine="567"/>
        <w:rPr>
          <w:sz w:val="24"/>
        </w:rPr>
      </w:pPr>
    </w:p>
    <w:p w14:paraId="671C4D83" w14:textId="77777777" w:rsidR="000153D4" w:rsidRPr="005907E2" w:rsidRDefault="000153D4" w:rsidP="005907E2">
      <w:pPr>
        <w:ind w:firstLine="567"/>
        <w:rPr>
          <w:sz w:val="24"/>
        </w:rPr>
      </w:pPr>
    </w:p>
    <w:p w14:paraId="04D32438" w14:textId="77777777" w:rsidR="001B37E4" w:rsidRPr="00466DF5" w:rsidRDefault="001B37E4" w:rsidP="001B37E4">
      <w:pPr>
        <w:rPr>
          <w:sz w:val="24"/>
        </w:rPr>
      </w:pPr>
      <w:r w:rsidRPr="00466DF5">
        <w:rPr>
          <w:sz w:val="24"/>
        </w:rPr>
        <w:t>_________________________________________________________________________</w:t>
      </w:r>
    </w:p>
    <w:p w14:paraId="33211B30" w14:textId="77777777" w:rsidR="001B37E4" w:rsidRPr="00466DF5" w:rsidRDefault="001B37E4" w:rsidP="001B37E4">
      <w:pPr>
        <w:ind w:firstLine="567"/>
        <w:rPr>
          <w:sz w:val="24"/>
        </w:rPr>
      </w:pPr>
      <w:r w:rsidRPr="00466DF5">
        <w:rPr>
          <w:i/>
          <w:sz w:val="24"/>
        </w:rPr>
        <w:t xml:space="preserve">Проект, редакция </w:t>
      </w:r>
      <w:r>
        <w:rPr>
          <w:i/>
          <w:sz w:val="24"/>
        </w:rPr>
        <w:t>1</w:t>
      </w:r>
    </w:p>
    <w:p w14:paraId="58291ECA" w14:textId="77777777" w:rsidR="005907E2" w:rsidRPr="005907E2" w:rsidRDefault="005907E2" w:rsidP="005907E2">
      <w:pPr>
        <w:ind w:firstLine="567"/>
        <w:rPr>
          <w:sz w:val="24"/>
        </w:rPr>
      </w:pPr>
    </w:p>
    <w:p w14:paraId="487B11BF" w14:textId="77777777" w:rsidR="00552D80" w:rsidRPr="00E80D3B" w:rsidRDefault="00552D80" w:rsidP="00552D80">
      <w:pPr>
        <w:pStyle w:val="Default"/>
        <w:ind w:firstLine="567"/>
        <w:jc w:val="both"/>
        <w:rPr>
          <w:lang w:val="kk-KZ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34649A63" w14:textId="77777777" w:rsidR="00552D80" w:rsidRDefault="00552D80" w:rsidP="00552D80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1283A52E" w14:textId="32335B1C" w:rsidR="00552D80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39391823"/>
      <w:bookmarkStart w:id="11" w:name="_Toc73002678"/>
      <w:r>
        <w:rPr>
          <w:sz w:val="24"/>
        </w:rPr>
        <w:t>Термины</w:t>
      </w:r>
      <w:r w:rsidR="003A5A44">
        <w:rPr>
          <w:sz w:val="24"/>
        </w:rPr>
        <w:t xml:space="preserve"> и</w:t>
      </w:r>
      <w:r>
        <w:rPr>
          <w:sz w:val="24"/>
        </w:rPr>
        <w:t xml:space="preserve"> определения</w:t>
      </w:r>
      <w:bookmarkEnd w:id="10"/>
      <w:r>
        <w:rPr>
          <w:sz w:val="24"/>
        </w:rPr>
        <w:t xml:space="preserve"> </w:t>
      </w:r>
    </w:p>
    <w:p w14:paraId="35B8E2BE" w14:textId="1D851F42" w:rsidR="00F80670" w:rsidRDefault="00F80670" w:rsidP="00F80670"/>
    <w:p w14:paraId="5F27FB66" w14:textId="138786F5" w:rsidR="003A5A44" w:rsidRDefault="001B37E4" w:rsidP="003A5A44">
      <w:pPr>
        <w:ind w:firstLine="567"/>
        <w:rPr>
          <w:sz w:val="24"/>
        </w:rPr>
      </w:pPr>
      <w:bookmarkStart w:id="12" w:name="_Toc73002681"/>
      <w:bookmarkEnd w:id="11"/>
      <w:r>
        <w:rPr>
          <w:sz w:val="24"/>
        </w:rPr>
        <w:t xml:space="preserve">3.1 </w:t>
      </w:r>
      <w:r w:rsidR="003A5A44">
        <w:rPr>
          <w:sz w:val="24"/>
        </w:rPr>
        <w:t xml:space="preserve">В настоящем стандарте применены </w:t>
      </w:r>
      <w:r>
        <w:rPr>
          <w:sz w:val="24"/>
        </w:rPr>
        <w:t xml:space="preserve">термины по </w:t>
      </w:r>
      <w:bookmarkStart w:id="13" w:name="_Hlk139030622"/>
      <w:r>
        <w:rPr>
          <w:sz w:val="24"/>
        </w:rPr>
        <w:t>ГОСТ 12.4.041</w:t>
      </w:r>
      <w:bookmarkEnd w:id="13"/>
      <w:r>
        <w:rPr>
          <w:sz w:val="24"/>
        </w:rPr>
        <w:t>, а также следующие</w:t>
      </w:r>
      <w:r w:rsidR="003A5A44">
        <w:rPr>
          <w:sz w:val="24"/>
          <w:lang w:val="kk-KZ"/>
        </w:rPr>
        <w:t xml:space="preserve"> термины с соответствующими определениями</w:t>
      </w:r>
      <w:r w:rsidR="003A5A44">
        <w:rPr>
          <w:sz w:val="24"/>
        </w:rPr>
        <w:t>:</w:t>
      </w:r>
    </w:p>
    <w:p w14:paraId="416F37A1" w14:textId="26BF5118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3.1.1 </w:t>
      </w:r>
      <w:r w:rsidRPr="00466AE0">
        <w:rPr>
          <w:b/>
          <w:bCs/>
          <w:sz w:val="24"/>
        </w:rPr>
        <w:t>Время защитного действия:</w:t>
      </w:r>
      <w:r w:rsidRPr="00466AE0">
        <w:rPr>
          <w:sz w:val="24"/>
        </w:rPr>
        <w:t xml:space="preserve"> Показатель, определяемый временем, необходимым для достижения нормированной </w:t>
      </w:r>
      <w:proofErr w:type="spellStart"/>
      <w:r w:rsidRPr="00466AE0">
        <w:rPr>
          <w:sz w:val="24"/>
        </w:rPr>
        <w:t>проскоковой</w:t>
      </w:r>
      <w:proofErr w:type="spellEnd"/>
      <w:r w:rsidRPr="00466AE0">
        <w:rPr>
          <w:sz w:val="24"/>
        </w:rPr>
        <w:t xml:space="preserve"> концентрации тест-вещества за противогазовым фильтром в заданных условиях испытаний.</w:t>
      </w:r>
    </w:p>
    <w:p w14:paraId="62B5F879" w14:textId="37A37872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3.1.2 </w:t>
      </w:r>
      <w:r w:rsidRPr="00466AE0">
        <w:rPr>
          <w:b/>
          <w:bCs/>
          <w:sz w:val="24"/>
        </w:rPr>
        <w:t>Динамическая активность комбинированного фильтра:</w:t>
      </w:r>
      <w:r w:rsidRPr="00466AE0">
        <w:rPr>
          <w:sz w:val="24"/>
        </w:rPr>
        <w:t xml:space="preserve"> Максимальное количество опас</w:t>
      </w:r>
      <w:r w:rsidRPr="00466AE0">
        <w:rPr>
          <w:sz w:val="24"/>
        </w:rPr>
        <w:softHyphen/>
        <w:t xml:space="preserve">ного химического вещества в граммах, которое может быть сорбировано фильтрующим элементом в заданных условиях за время от начала поступления газовоздушной смеси в элемент до момента появления за ним </w:t>
      </w:r>
      <w:proofErr w:type="spellStart"/>
      <w:r w:rsidRPr="00466AE0">
        <w:rPr>
          <w:sz w:val="24"/>
        </w:rPr>
        <w:t>проскоковой</w:t>
      </w:r>
      <w:proofErr w:type="spellEnd"/>
      <w:r w:rsidRPr="00466AE0">
        <w:rPr>
          <w:sz w:val="24"/>
        </w:rPr>
        <w:t xml:space="preserve"> концентрации.</w:t>
      </w:r>
    </w:p>
    <w:p w14:paraId="7A0A23C1" w14:textId="05FA11B1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3.1.3 </w:t>
      </w:r>
      <w:r w:rsidRPr="00466AE0">
        <w:rPr>
          <w:b/>
          <w:bCs/>
          <w:sz w:val="24"/>
        </w:rPr>
        <w:t>Зона дыхания:</w:t>
      </w:r>
      <w:r w:rsidRPr="00466AE0">
        <w:rPr>
          <w:sz w:val="24"/>
        </w:rPr>
        <w:t xml:space="preserve"> Внутреннее пространство противогаза, из которого воздух непосредственно попадает в органы дыхания.</w:t>
      </w:r>
    </w:p>
    <w:p w14:paraId="720A8F3B" w14:textId="50713F8B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3.1.4 </w:t>
      </w:r>
      <w:r w:rsidRPr="00466AE0">
        <w:rPr>
          <w:b/>
          <w:bCs/>
          <w:sz w:val="24"/>
        </w:rPr>
        <w:t>Зона глаз:</w:t>
      </w:r>
      <w:r w:rsidRPr="00466AE0">
        <w:rPr>
          <w:sz w:val="24"/>
        </w:rPr>
        <w:t xml:space="preserve"> Внутреннее пространство противогаза, в котором воздух непо</w:t>
      </w:r>
      <w:r w:rsidRPr="00466AE0">
        <w:rPr>
          <w:sz w:val="24"/>
        </w:rPr>
        <w:softHyphen/>
        <w:t>средственно контактирует с органом зрения. Для лицевой части в виде маски (шлем-маски) зона дыхания и зона глаз не разделены и состав</w:t>
      </w:r>
      <w:r w:rsidRPr="00466AE0">
        <w:rPr>
          <w:sz w:val="24"/>
        </w:rPr>
        <w:softHyphen/>
        <w:t>ляют единое целое.</w:t>
      </w:r>
    </w:p>
    <w:p w14:paraId="1A25CED6" w14:textId="6566763F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3.1.5 </w:t>
      </w:r>
      <w:r w:rsidRPr="00466AE0">
        <w:rPr>
          <w:b/>
          <w:bCs/>
          <w:sz w:val="24"/>
        </w:rPr>
        <w:t>Комбинированный фильтр:</w:t>
      </w:r>
      <w:r w:rsidRPr="00466AE0">
        <w:rPr>
          <w:sz w:val="24"/>
        </w:rPr>
        <w:t> Фильтр СИЗОД, предназначенный для одновременной защиты от газов, паров и аэрозолей.</w:t>
      </w:r>
    </w:p>
    <w:p w14:paraId="377C99B8" w14:textId="0B5B24BA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3.1.6 </w:t>
      </w:r>
      <w:r w:rsidRPr="00466AE0">
        <w:rPr>
          <w:b/>
          <w:bCs/>
          <w:sz w:val="24"/>
        </w:rPr>
        <w:t>Коэффициент проникания через фильтр/фильтрующий материал:</w:t>
      </w:r>
      <w:r w:rsidRPr="00466AE0">
        <w:rPr>
          <w:sz w:val="24"/>
        </w:rPr>
        <w:t xml:space="preserve"> Показатель, характеризующий проницаемость, выраженный процентным отношением концентрации тест-аэрозоля после его прохождения через фильтр/фильтрующий материал к концентрации тест-аэрозоля до фильтра/фильтрующего материала в заданных условиях испытаний.</w:t>
      </w:r>
    </w:p>
    <w:p w14:paraId="4222079A" w14:textId="202F33F1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3.1.7 </w:t>
      </w:r>
      <w:r w:rsidRPr="00466AE0">
        <w:rPr>
          <w:b/>
          <w:bCs/>
          <w:sz w:val="24"/>
        </w:rPr>
        <w:t>Коэффициент подсоса:</w:t>
      </w:r>
      <w:r w:rsidRPr="00466AE0">
        <w:rPr>
          <w:sz w:val="24"/>
        </w:rPr>
        <w:t xml:space="preserve"> Показатель, выраженный процентным отношением концентрации тест-аэрозоля в </w:t>
      </w:r>
      <w:proofErr w:type="spellStart"/>
      <w:r w:rsidRPr="00466AE0">
        <w:rPr>
          <w:sz w:val="24"/>
        </w:rPr>
        <w:t>подмасочном</w:t>
      </w:r>
      <w:proofErr w:type="spellEnd"/>
      <w:r w:rsidRPr="00466AE0">
        <w:rPr>
          <w:sz w:val="24"/>
        </w:rPr>
        <w:t xml:space="preserve"> пространстве СИЗОД к его концентрации в атмосфере испытательной камеры, определяемый при условиях, когда воздух проникает в </w:t>
      </w:r>
      <w:proofErr w:type="spellStart"/>
      <w:r w:rsidRPr="00466AE0">
        <w:rPr>
          <w:sz w:val="24"/>
        </w:rPr>
        <w:t>подмасочное</w:t>
      </w:r>
      <w:proofErr w:type="spellEnd"/>
      <w:r w:rsidRPr="00466AE0">
        <w:rPr>
          <w:sz w:val="24"/>
        </w:rPr>
        <w:t xml:space="preserve"> пространство по полосе обтюрации, через клапаны вдоха и выдоха (если таковые имеются) и неплотности соединения отдельных составных частей СИЗОД, минуя фильтр.</w:t>
      </w:r>
    </w:p>
    <w:p w14:paraId="2E8A7E08" w14:textId="45D78285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3.1.8 </w:t>
      </w:r>
      <w:r w:rsidRPr="00466AE0">
        <w:rPr>
          <w:b/>
          <w:bCs/>
          <w:sz w:val="24"/>
        </w:rPr>
        <w:t>Номинальный коэффициент защиты:</w:t>
      </w:r>
      <w:r w:rsidRPr="00466AE0">
        <w:rPr>
          <w:sz w:val="24"/>
        </w:rPr>
        <w:t xml:space="preserve"> Количественный показатель, определяемый на основе максимального коэффициента проникания тест-вещества, установленного соответствующими национальными стандартами для данного класса СИЗОД.</w:t>
      </w:r>
    </w:p>
    <w:p w14:paraId="1211BFA4" w14:textId="11E469D0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3.1.9 </w:t>
      </w:r>
      <w:r w:rsidRPr="00466AE0">
        <w:rPr>
          <w:b/>
          <w:bCs/>
          <w:sz w:val="24"/>
        </w:rPr>
        <w:t>Подсос по полосе обтюрации:</w:t>
      </w:r>
      <w:r w:rsidRPr="00466AE0">
        <w:rPr>
          <w:sz w:val="24"/>
        </w:rPr>
        <w:t xml:space="preserve"> Проникание тест-вещества через неплотности прилегания лицевой части к лицу или голове</w:t>
      </w:r>
      <w:r>
        <w:rPr>
          <w:sz w:val="24"/>
        </w:rPr>
        <w:t>.</w:t>
      </w:r>
    </w:p>
    <w:p w14:paraId="4DF1BC09" w14:textId="73567897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3.1.10 </w:t>
      </w:r>
      <w:r w:rsidRPr="00466AE0">
        <w:rPr>
          <w:b/>
          <w:bCs/>
          <w:sz w:val="24"/>
        </w:rPr>
        <w:t>Полоса обтюрации:</w:t>
      </w:r>
      <w:r w:rsidRPr="00466AE0">
        <w:rPr>
          <w:sz w:val="24"/>
        </w:rPr>
        <w:t xml:space="preserve"> Поверхность прилегания средства индивидуальной защиты к телу человека, обеспечивающая герметизацию пространства внутри средства индивидуальной защиты</w:t>
      </w:r>
      <w:r>
        <w:rPr>
          <w:sz w:val="24"/>
        </w:rPr>
        <w:t>.</w:t>
      </w:r>
    </w:p>
    <w:p w14:paraId="4DC78DB8" w14:textId="2BF313C7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3.1.11 </w:t>
      </w:r>
      <w:proofErr w:type="spellStart"/>
      <w:r w:rsidRPr="00466AE0">
        <w:rPr>
          <w:b/>
          <w:bCs/>
          <w:sz w:val="24"/>
        </w:rPr>
        <w:t>Проскоковая</w:t>
      </w:r>
      <w:proofErr w:type="spellEnd"/>
      <w:r w:rsidRPr="00466AE0">
        <w:rPr>
          <w:b/>
          <w:bCs/>
          <w:sz w:val="24"/>
        </w:rPr>
        <w:t xml:space="preserve"> концентрация:</w:t>
      </w:r>
      <w:r w:rsidRPr="00466AE0">
        <w:rPr>
          <w:sz w:val="24"/>
        </w:rPr>
        <w:t> Нормированная стандартом концентрация тест-вещества в газовоздушной смеси на выходе фильтра, при которой противогазовый фильтр считается отработанным.</w:t>
      </w:r>
    </w:p>
    <w:p w14:paraId="7B94AD9F" w14:textId="095EB54C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lastRenderedPageBreak/>
        <w:t xml:space="preserve">3.1.12 </w:t>
      </w:r>
      <w:r w:rsidRPr="00466AE0">
        <w:rPr>
          <w:b/>
          <w:bCs/>
          <w:sz w:val="24"/>
        </w:rPr>
        <w:t>Тест-вещество (модельное вещество):</w:t>
      </w:r>
      <w:r w:rsidRPr="00466AE0">
        <w:rPr>
          <w:sz w:val="24"/>
        </w:rPr>
        <w:t xml:space="preserve"> Химическое вещество (в том числе аэрозоль), с помощью которого определяют параметры СИЗОД, характеризующие эффективность его применения</w:t>
      </w:r>
      <w:r>
        <w:rPr>
          <w:sz w:val="24"/>
        </w:rPr>
        <w:t>.</w:t>
      </w:r>
    </w:p>
    <w:p w14:paraId="11D5AE8A" w14:textId="3070386F" w:rsidR="00466AE0" w:rsidRPr="00466AE0" w:rsidRDefault="00466AE0" w:rsidP="00466AE0">
      <w:pPr>
        <w:ind w:firstLine="567"/>
        <w:rPr>
          <w:sz w:val="24"/>
        </w:rPr>
      </w:pPr>
      <w:r>
        <w:rPr>
          <w:sz w:val="24"/>
        </w:rPr>
        <w:t xml:space="preserve">3.1.13 </w:t>
      </w:r>
      <w:proofErr w:type="spellStart"/>
      <w:r w:rsidRPr="00466AE0">
        <w:rPr>
          <w:b/>
          <w:bCs/>
          <w:sz w:val="24"/>
        </w:rPr>
        <w:t>Токсодоза</w:t>
      </w:r>
      <w:proofErr w:type="spellEnd"/>
      <w:r w:rsidRPr="00466AE0">
        <w:rPr>
          <w:b/>
          <w:bCs/>
          <w:sz w:val="24"/>
        </w:rPr>
        <w:t>:</w:t>
      </w:r>
      <w:r w:rsidRPr="00466AE0">
        <w:rPr>
          <w:sz w:val="24"/>
        </w:rPr>
        <w:t xml:space="preserve"> Величина, характеризующая воздействие на организм отравляющего вещества, измеряемая произведением его концентрации в воздухе на продолжительность воздействия (выражается в мг/</w:t>
      </w:r>
      <w:proofErr w:type="spellStart"/>
      <w:r w:rsidRPr="00466AE0">
        <w:rPr>
          <w:sz w:val="24"/>
        </w:rPr>
        <w:t>л∙мин</w:t>
      </w:r>
      <w:proofErr w:type="spellEnd"/>
      <w:r w:rsidRPr="00466AE0">
        <w:rPr>
          <w:sz w:val="24"/>
        </w:rPr>
        <w:t xml:space="preserve"> или мг/м</w:t>
      </w:r>
      <w:r w:rsidRPr="00A920C7">
        <w:rPr>
          <w:sz w:val="24"/>
          <w:vertAlign w:val="superscript"/>
        </w:rPr>
        <w:t>3</w:t>
      </w:r>
      <w:r w:rsidRPr="00466AE0">
        <w:rPr>
          <w:sz w:val="24"/>
        </w:rPr>
        <w:t>∙мин);</w:t>
      </w:r>
    </w:p>
    <w:p w14:paraId="5DC5A7AB" w14:textId="0D3081CD" w:rsidR="00F612D3" w:rsidRPr="00826A36" w:rsidRDefault="001B37E4" w:rsidP="00826A36">
      <w:pPr>
        <w:ind w:firstLine="567"/>
        <w:rPr>
          <w:sz w:val="24"/>
        </w:rPr>
      </w:pPr>
      <w:r>
        <w:rPr>
          <w:sz w:val="24"/>
        </w:rPr>
        <w:t xml:space="preserve">3.2 </w:t>
      </w:r>
      <w:r w:rsidR="00F612D3" w:rsidRPr="00826A36">
        <w:rPr>
          <w:sz w:val="24"/>
        </w:rPr>
        <w:t>В настоящем стандарте применены следующие сокращения:</w:t>
      </w:r>
    </w:p>
    <w:p w14:paraId="553AB06A" w14:textId="55E231F4" w:rsidR="00F612D3" w:rsidRPr="00826A36" w:rsidRDefault="00826A36" w:rsidP="00826A36">
      <w:pPr>
        <w:ind w:firstLine="567"/>
        <w:rPr>
          <w:sz w:val="24"/>
        </w:rPr>
      </w:pPr>
      <w:r>
        <w:rPr>
          <w:sz w:val="24"/>
        </w:rPr>
        <w:t xml:space="preserve">ЗХЗ – </w:t>
      </w:r>
      <w:r w:rsidR="00F612D3" w:rsidRPr="00826A36">
        <w:rPr>
          <w:sz w:val="24"/>
        </w:rPr>
        <w:t>зона химического заражения;</w:t>
      </w:r>
    </w:p>
    <w:p w14:paraId="478EC048" w14:textId="271F8FDC" w:rsidR="00F612D3" w:rsidRPr="00826A36" w:rsidRDefault="00F612D3" w:rsidP="00826A36">
      <w:pPr>
        <w:ind w:firstLine="567"/>
        <w:rPr>
          <w:sz w:val="24"/>
        </w:rPr>
      </w:pPr>
      <w:r w:rsidRPr="00826A36">
        <w:rPr>
          <w:sz w:val="24"/>
        </w:rPr>
        <w:t xml:space="preserve">ОВ </w:t>
      </w:r>
      <w:r w:rsidR="00826A36">
        <w:rPr>
          <w:sz w:val="24"/>
        </w:rPr>
        <w:t>–</w:t>
      </w:r>
      <w:r w:rsidRPr="00826A36">
        <w:rPr>
          <w:sz w:val="24"/>
        </w:rPr>
        <w:t xml:space="preserve"> отравляющее вещество;</w:t>
      </w:r>
    </w:p>
    <w:p w14:paraId="557B5472" w14:textId="77777777" w:rsidR="00826A36" w:rsidRPr="00826A36" w:rsidRDefault="00826A36" w:rsidP="00826A36">
      <w:pPr>
        <w:ind w:firstLine="567"/>
        <w:rPr>
          <w:sz w:val="24"/>
        </w:rPr>
      </w:pPr>
      <w:r>
        <w:rPr>
          <w:sz w:val="24"/>
        </w:rPr>
        <w:t>СДЯВ – сильнодействующие ядовитые вещества;</w:t>
      </w:r>
      <w:r w:rsidRPr="00826A36">
        <w:rPr>
          <w:sz w:val="24"/>
        </w:rPr>
        <w:t xml:space="preserve"> </w:t>
      </w:r>
    </w:p>
    <w:p w14:paraId="4A73589B" w14:textId="7D463D79" w:rsidR="00F612D3" w:rsidRPr="00826A36" w:rsidRDefault="00F612D3" w:rsidP="00826A36">
      <w:pPr>
        <w:ind w:firstLine="567"/>
        <w:rPr>
          <w:sz w:val="24"/>
        </w:rPr>
      </w:pPr>
      <w:r w:rsidRPr="00826A36">
        <w:rPr>
          <w:sz w:val="24"/>
        </w:rPr>
        <w:t xml:space="preserve">СИЗОД </w:t>
      </w:r>
      <w:r w:rsidR="00826A36">
        <w:rPr>
          <w:sz w:val="24"/>
        </w:rPr>
        <w:t>–</w:t>
      </w:r>
      <w:r w:rsidRPr="00826A36">
        <w:rPr>
          <w:sz w:val="24"/>
        </w:rPr>
        <w:t xml:space="preserve"> средство индивидуальной защиты органов дыхания;</w:t>
      </w:r>
    </w:p>
    <w:p w14:paraId="461B12F7" w14:textId="4F5AF8A5" w:rsidR="00F612D3" w:rsidRPr="00826A36" w:rsidRDefault="00F612D3" w:rsidP="00826A36">
      <w:pPr>
        <w:ind w:firstLine="567"/>
        <w:rPr>
          <w:sz w:val="24"/>
        </w:rPr>
      </w:pPr>
      <w:r w:rsidRPr="00826A36">
        <w:rPr>
          <w:sz w:val="24"/>
        </w:rPr>
        <w:t xml:space="preserve">ТХВ </w:t>
      </w:r>
      <w:r w:rsidR="00826A36">
        <w:rPr>
          <w:sz w:val="24"/>
        </w:rPr>
        <w:t>–</w:t>
      </w:r>
      <w:r w:rsidRPr="00826A36">
        <w:rPr>
          <w:sz w:val="24"/>
        </w:rPr>
        <w:t xml:space="preserve"> токсичное химическое вещество;</w:t>
      </w:r>
    </w:p>
    <w:p w14:paraId="17B373B6" w14:textId="6427106D" w:rsidR="00F612D3" w:rsidRDefault="00F612D3" w:rsidP="00826A36">
      <w:pPr>
        <w:ind w:firstLine="567"/>
        <w:rPr>
          <w:sz w:val="24"/>
        </w:rPr>
      </w:pPr>
      <w:r w:rsidRPr="00826A36">
        <w:rPr>
          <w:sz w:val="24"/>
        </w:rPr>
        <w:t xml:space="preserve">ЧС </w:t>
      </w:r>
      <w:r w:rsidR="00826A36">
        <w:rPr>
          <w:sz w:val="24"/>
        </w:rPr>
        <w:t>–</w:t>
      </w:r>
      <w:r w:rsidRPr="00826A36">
        <w:rPr>
          <w:sz w:val="24"/>
        </w:rPr>
        <w:t xml:space="preserve"> чрезвычайная ситуация.</w:t>
      </w:r>
    </w:p>
    <w:p w14:paraId="49AE1923" w14:textId="77777777" w:rsidR="005907E2" w:rsidRPr="00826A36" w:rsidRDefault="005907E2" w:rsidP="00826A36">
      <w:pPr>
        <w:ind w:firstLine="567"/>
        <w:rPr>
          <w:sz w:val="24"/>
        </w:rPr>
      </w:pPr>
    </w:p>
    <w:p w14:paraId="7A5976D9" w14:textId="77777777" w:rsidR="00F612D3" w:rsidRPr="00826A36" w:rsidRDefault="00F612D3" w:rsidP="00826A36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139391824"/>
      <w:r w:rsidRPr="00826A36">
        <w:rPr>
          <w:sz w:val="24"/>
        </w:rPr>
        <w:t>Общие положения</w:t>
      </w:r>
      <w:bookmarkEnd w:id="14"/>
    </w:p>
    <w:p w14:paraId="7014692D" w14:textId="77777777" w:rsidR="00826A36" w:rsidRDefault="00F612D3" w:rsidP="00826A3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r w:rsidRPr="00826A36">
        <w:rPr>
          <w:sz w:val="24"/>
        </w:rPr>
        <w:t xml:space="preserve"> </w:t>
      </w:r>
    </w:p>
    <w:p w14:paraId="5FF98150" w14:textId="7FEDFB53" w:rsidR="00F612D3" w:rsidRPr="00826A36" w:rsidRDefault="00826A36" w:rsidP="00826A36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</w:rPr>
      </w:pPr>
      <w:bookmarkStart w:id="15" w:name="_Toc139391825"/>
      <w:r>
        <w:rPr>
          <w:sz w:val="24"/>
        </w:rPr>
        <w:t xml:space="preserve">4.1 </w:t>
      </w:r>
      <w:r w:rsidR="00F612D3" w:rsidRPr="00826A36">
        <w:rPr>
          <w:sz w:val="24"/>
        </w:rPr>
        <w:t xml:space="preserve">Основные показатели, используемые при оценке эффективности защиты </w:t>
      </w:r>
      <w:r w:rsidR="00A920C7">
        <w:rPr>
          <w:sz w:val="24"/>
        </w:rPr>
        <w:t>гражданских противогазов</w:t>
      </w:r>
      <w:bookmarkEnd w:id="15"/>
    </w:p>
    <w:p w14:paraId="344210AC" w14:textId="77777777" w:rsidR="00826A36" w:rsidRDefault="00826A36" w:rsidP="00826A36">
      <w:pPr>
        <w:ind w:firstLine="567"/>
        <w:rPr>
          <w:sz w:val="24"/>
        </w:rPr>
      </w:pPr>
    </w:p>
    <w:p w14:paraId="4E23C329" w14:textId="77777777" w:rsidR="00A920C7" w:rsidRP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 xml:space="preserve">4.1.1 Эффективность защиты гражданского противогаза определяется вероятностью защиты человека от токсического воздействия ОВ и СДЯВ в виде аэрозолей, паров и газов, которые может присутствовать в зоне химического заражения при ЧС мирного и военного времени. </w:t>
      </w:r>
    </w:p>
    <w:p w14:paraId="4D02E851" w14:textId="01CF16F2" w:rsidR="00A920C7" w:rsidRP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 xml:space="preserve">4.1.2 Эффективность защиты оценивают в лабораторных условиях по уменьшению концентрации тест-аэрозоля в </w:t>
      </w:r>
      <w:proofErr w:type="spellStart"/>
      <w:r w:rsidRPr="00A920C7">
        <w:rPr>
          <w:sz w:val="24"/>
        </w:rPr>
        <w:t>подмасочном</w:t>
      </w:r>
      <w:proofErr w:type="spellEnd"/>
      <w:r w:rsidRPr="00A920C7">
        <w:rPr>
          <w:sz w:val="24"/>
        </w:rPr>
        <w:t xml:space="preserve"> пространстве гражданского противогаза к его концентрации до комбинированного фильтра или его концентрации в испытательной камере при участии испытателей добровольцев.</w:t>
      </w:r>
    </w:p>
    <w:p w14:paraId="03973EE6" w14:textId="77777777" w:rsidR="00A920C7" w:rsidRP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 xml:space="preserve">4.1.3 Оценка эффективности защиты гражданского противогаза включает: </w:t>
      </w:r>
    </w:p>
    <w:p w14:paraId="5C54BE5E" w14:textId="2890DB86" w:rsidR="00A920C7" w:rsidRPr="00A920C7" w:rsidRDefault="00A920C7" w:rsidP="00A920C7">
      <w:pPr>
        <w:pStyle w:val="ae"/>
        <w:numPr>
          <w:ilvl w:val="0"/>
          <w:numId w:val="18"/>
        </w:numPr>
        <w:tabs>
          <w:tab w:val="left" w:pos="851"/>
        </w:tabs>
        <w:ind w:left="0" w:firstLine="567"/>
        <w:rPr>
          <w:sz w:val="24"/>
        </w:rPr>
      </w:pPr>
      <w:r w:rsidRPr="00A920C7">
        <w:rPr>
          <w:sz w:val="24"/>
        </w:rPr>
        <w:t>оценку токсических характеристики ОВ и СДЯВ, от которых противогаз защищает;</w:t>
      </w:r>
    </w:p>
    <w:p w14:paraId="3A17FA8F" w14:textId="76D0ACBF" w:rsidR="00A920C7" w:rsidRPr="00A920C7" w:rsidRDefault="00A920C7" w:rsidP="00A920C7">
      <w:pPr>
        <w:pStyle w:val="ae"/>
        <w:numPr>
          <w:ilvl w:val="0"/>
          <w:numId w:val="18"/>
        </w:numPr>
        <w:tabs>
          <w:tab w:val="left" w:pos="851"/>
        </w:tabs>
        <w:ind w:left="0" w:firstLine="567"/>
        <w:rPr>
          <w:sz w:val="24"/>
        </w:rPr>
      </w:pPr>
      <w:r w:rsidRPr="00A920C7">
        <w:rPr>
          <w:sz w:val="24"/>
        </w:rPr>
        <w:t xml:space="preserve">динамическую активность комбинированного фильтра гражданского противогаза; </w:t>
      </w:r>
    </w:p>
    <w:p w14:paraId="44F414B1" w14:textId="4FA156D1" w:rsidR="00A920C7" w:rsidRPr="00A920C7" w:rsidRDefault="00A920C7" w:rsidP="00A920C7">
      <w:pPr>
        <w:pStyle w:val="ae"/>
        <w:numPr>
          <w:ilvl w:val="0"/>
          <w:numId w:val="18"/>
        </w:numPr>
        <w:tabs>
          <w:tab w:val="left" w:pos="851"/>
        </w:tabs>
        <w:ind w:left="0" w:firstLine="567"/>
        <w:rPr>
          <w:sz w:val="24"/>
        </w:rPr>
      </w:pPr>
      <w:r w:rsidRPr="00A920C7">
        <w:rPr>
          <w:sz w:val="24"/>
        </w:rPr>
        <w:t>коэффициент проникания ОВ и СДЯВ через комбинированный фильтр;</w:t>
      </w:r>
    </w:p>
    <w:p w14:paraId="62CAB4D9" w14:textId="5862CC1A" w:rsidR="00A920C7" w:rsidRPr="00A920C7" w:rsidRDefault="00A920C7" w:rsidP="00A920C7">
      <w:pPr>
        <w:pStyle w:val="ae"/>
        <w:numPr>
          <w:ilvl w:val="0"/>
          <w:numId w:val="18"/>
        </w:numPr>
        <w:tabs>
          <w:tab w:val="left" w:pos="851"/>
        </w:tabs>
        <w:ind w:left="0" w:firstLine="567"/>
        <w:rPr>
          <w:sz w:val="24"/>
        </w:rPr>
      </w:pPr>
      <w:r w:rsidRPr="00A920C7">
        <w:rPr>
          <w:sz w:val="24"/>
        </w:rPr>
        <w:t xml:space="preserve">коэффициент подсоса ОВ и СДЯВ в </w:t>
      </w:r>
      <w:proofErr w:type="spellStart"/>
      <w:r w:rsidRPr="00A920C7">
        <w:rPr>
          <w:sz w:val="24"/>
        </w:rPr>
        <w:t>подмасочное</w:t>
      </w:r>
      <w:proofErr w:type="spellEnd"/>
      <w:r w:rsidRPr="00A920C7">
        <w:rPr>
          <w:sz w:val="24"/>
        </w:rPr>
        <w:t xml:space="preserve"> пространство (в зону дыхания).</w:t>
      </w:r>
    </w:p>
    <w:p w14:paraId="339B90B4" w14:textId="720B257A" w:rsidR="00A920C7" w:rsidRDefault="00A920C7" w:rsidP="00A920C7">
      <w:pPr>
        <w:rPr>
          <w:highlight w:val="yellow"/>
        </w:rPr>
      </w:pPr>
    </w:p>
    <w:p w14:paraId="3007F9D2" w14:textId="4AFC4A8F" w:rsidR="00F612D3" w:rsidRPr="00826A36" w:rsidRDefault="00826A36" w:rsidP="00826A36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16" w:name="_Toc139391826"/>
      <w:r>
        <w:rPr>
          <w:sz w:val="24"/>
        </w:rPr>
        <w:t xml:space="preserve">4.2 </w:t>
      </w:r>
      <w:r w:rsidR="00F612D3" w:rsidRPr="00826A36">
        <w:rPr>
          <w:sz w:val="24"/>
        </w:rPr>
        <w:t xml:space="preserve">Оценка эффективности защиты </w:t>
      </w:r>
      <w:r w:rsidR="00A920C7">
        <w:rPr>
          <w:sz w:val="24"/>
        </w:rPr>
        <w:t>гражданских противогазов</w:t>
      </w:r>
      <w:bookmarkEnd w:id="16"/>
    </w:p>
    <w:p w14:paraId="44EA8222" w14:textId="77777777" w:rsidR="00826A36" w:rsidRDefault="00826A36" w:rsidP="00826A36">
      <w:pPr>
        <w:ind w:firstLine="567"/>
        <w:rPr>
          <w:sz w:val="24"/>
        </w:rPr>
      </w:pPr>
    </w:p>
    <w:p w14:paraId="293F3577" w14:textId="77777777" w:rsidR="00A920C7" w:rsidRP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 xml:space="preserve">4.2.1 Определение эффективность (вероятности) защиты гражданских противогазов производится по каждому ОВ и СДЯВ, указанным изготовителем в технической документации. </w:t>
      </w:r>
    </w:p>
    <w:p w14:paraId="78F2EABD" w14:textId="77777777" w:rsidR="00A920C7" w:rsidRP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 xml:space="preserve">4.2.2 Эффективность защиты (вероятность защиты) гражданских противогазов по ОВ должна быть не менее 0,9999, по СДЯВ не менее 0,95. </w:t>
      </w:r>
    </w:p>
    <w:p w14:paraId="1A24416C" w14:textId="73FF911A" w:rsid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t>4.2.3 В лабораторных условиях определение эффективность защиты гражданских противогазов производится по формуле</w:t>
      </w:r>
      <w:r>
        <w:rPr>
          <w:sz w:val="24"/>
        </w:rPr>
        <w:t xml:space="preserve"> (1)</w:t>
      </w:r>
      <w:r w:rsidRPr="00A920C7">
        <w:rPr>
          <w:sz w:val="24"/>
        </w:rPr>
        <w:t>:</w:t>
      </w:r>
    </w:p>
    <w:p w14:paraId="37181D93" w14:textId="33336E83" w:rsidR="00A920C7" w:rsidRDefault="00A920C7" w:rsidP="00A920C7">
      <w:pPr>
        <w:ind w:firstLine="567"/>
        <w:rPr>
          <w:sz w:val="24"/>
        </w:rPr>
      </w:pPr>
    </w:p>
    <w:p w14:paraId="06925153" w14:textId="4509BAC3" w:rsidR="00A920C7" w:rsidRDefault="002C53B9" w:rsidP="00A920C7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Э</m:t>
            </m:r>
          </m:e>
          <m:sub>
            <m:r>
              <w:rPr>
                <w:rFonts w:ascii="Cambria Math" w:hAnsi="Cambria Math"/>
                <w:sz w:val="24"/>
              </w:rPr>
              <m:t>з</m:t>
            </m:r>
          </m:sub>
        </m:sSub>
        <m:r>
          <w:rPr>
            <w:rFonts w:ascii="Cambria Math" w:hAnsi="Cambria Math"/>
            <w:sz w:val="24"/>
          </w:rPr>
          <m:t>=1-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про</m:t>
                </m:r>
              </m:sub>
            </m:sSub>
            <m:r>
              <w:rPr>
                <w:rFonts w:ascii="Cambria Math" w:hAnsi="Cambria Math"/>
                <w:sz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под</m:t>
                </m:r>
              </m:sub>
            </m:sSub>
          </m:e>
        </m:d>
      </m:oMath>
      <w:r w:rsidR="00A920C7">
        <w:rPr>
          <w:sz w:val="24"/>
        </w:rPr>
        <w:t xml:space="preserve">                                                         (1)</w:t>
      </w:r>
    </w:p>
    <w:p w14:paraId="572376D3" w14:textId="77777777" w:rsidR="00A920C7" w:rsidRPr="00A920C7" w:rsidRDefault="00A920C7" w:rsidP="00A920C7">
      <w:pPr>
        <w:ind w:firstLine="567"/>
        <w:rPr>
          <w:sz w:val="24"/>
        </w:rPr>
      </w:pPr>
    </w:p>
    <w:p w14:paraId="61DE59F8" w14:textId="3F5A1A03" w:rsidR="00A920C7" w:rsidRPr="00A920C7" w:rsidRDefault="00A920C7" w:rsidP="00A920C7">
      <w:pPr>
        <w:rPr>
          <w:sz w:val="24"/>
        </w:rPr>
      </w:pPr>
      <w:r w:rsidRPr="00A920C7">
        <w:rPr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Э</m:t>
            </m:r>
          </m:e>
          <m:sub>
            <m:r>
              <w:rPr>
                <w:rFonts w:ascii="Cambria Math" w:hAnsi="Cambria Math"/>
                <w:sz w:val="24"/>
              </w:rPr>
              <m:t>з</m:t>
            </m:r>
          </m:sub>
        </m:sSub>
      </m:oMath>
      <w:r w:rsidRPr="00A920C7">
        <w:rPr>
          <w:sz w:val="24"/>
        </w:rPr>
        <w:t>– эффективность (вероятности) защиты гражданского противогаза</w:t>
      </w:r>
      <w:r>
        <w:rPr>
          <w:sz w:val="24"/>
        </w:rPr>
        <w:t>;</w:t>
      </w:r>
    </w:p>
    <w:p w14:paraId="2A2E6B11" w14:textId="10716B51" w:rsidR="00A920C7" w:rsidRPr="00A920C7" w:rsidRDefault="002C53B9" w:rsidP="00A920C7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</w:rPr>
              <m:t>про</m:t>
            </m:r>
          </m:sub>
        </m:sSub>
      </m:oMath>
      <w:r w:rsidR="00A920C7" w:rsidRPr="00A920C7">
        <w:rPr>
          <w:sz w:val="24"/>
        </w:rPr>
        <w:t xml:space="preserve"> – коэффициент проникания тест-аэрозоля через комбинированный фильтр</w:t>
      </w:r>
      <w:r w:rsidR="00A920C7">
        <w:rPr>
          <w:sz w:val="24"/>
        </w:rPr>
        <w:t>;</w:t>
      </w:r>
    </w:p>
    <w:p w14:paraId="51CE3B33" w14:textId="09746458" w:rsidR="00A920C7" w:rsidRPr="00A920C7" w:rsidRDefault="002C53B9" w:rsidP="00A920C7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</w:rPr>
              <m:t>под</m:t>
            </m:r>
          </m:sub>
        </m:sSub>
      </m:oMath>
      <w:r w:rsidR="00A920C7" w:rsidRPr="00A920C7">
        <w:rPr>
          <w:sz w:val="24"/>
        </w:rPr>
        <w:t xml:space="preserve"> – коэффициент подсоса тест-аэрозоля в </w:t>
      </w:r>
      <w:proofErr w:type="spellStart"/>
      <w:r w:rsidR="00A920C7" w:rsidRPr="00A920C7">
        <w:rPr>
          <w:sz w:val="24"/>
        </w:rPr>
        <w:t>подмасочное</w:t>
      </w:r>
      <w:proofErr w:type="spellEnd"/>
      <w:r w:rsidR="00A920C7" w:rsidRPr="00A920C7">
        <w:rPr>
          <w:sz w:val="24"/>
        </w:rPr>
        <w:t xml:space="preserve"> пространство.</w:t>
      </w:r>
    </w:p>
    <w:p w14:paraId="6FC1ED10" w14:textId="47B945A2" w:rsidR="00A920C7" w:rsidRDefault="00A920C7" w:rsidP="00A920C7">
      <w:pPr>
        <w:ind w:firstLine="567"/>
        <w:rPr>
          <w:sz w:val="24"/>
        </w:rPr>
      </w:pPr>
      <w:r w:rsidRPr="00A920C7">
        <w:rPr>
          <w:sz w:val="24"/>
        </w:rPr>
        <w:lastRenderedPageBreak/>
        <w:t xml:space="preserve">4.2.4 Коэффициент проникания тест-аэрозоля через комбинированный фильтр определяют при проведении лабораторных испытаний по измерению концентрации (С) тест-аэрозоля до и после комбинированный фильтр. </w:t>
      </w:r>
    </w:p>
    <w:p w14:paraId="29B14147" w14:textId="10220A13" w:rsidR="00CE13C0" w:rsidRDefault="00CE13C0" w:rsidP="00A920C7">
      <w:pPr>
        <w:ind w:firstLine="567"/>
        <w:rPr>
          <w:sz w:val="24"/>
        </w:rPr>
      </w:pPr>
    </w:p>
    <w:p w14:paraId="04E9471C" w14:textId="3E1B1043" w:rsidR="00CE13C0" w:rsidRPr="00A920C7" w:rsidRDefault="002C53B9" w:rsidP="00CE13C0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</w:rPr>
              <m:t>про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за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до</m:t>
                </m:r>
              </m:sub>
            </m:sSub>
            <m:r>
              <w:rPr>
                <w:rFonts w:ascii="Cambria Math" w:hAnsi="Cambria Math"/>
                <w:sz w:val="24"/>
              </w:rPr>
              <m:t>×100%</m:t>
            </m:r>
          </m:den>
        </m:f>
      </m:oMath>
      <w:r w:rsidR="00CE13C0">
        <w:rPr>
          <w:sz w:val="24"/>
        </w:rPr>
        <w:t xml:space="preserve">                                                         (2)</w:t>
      </w:r>
    </w:p>
    <w:p w14:paraId="7DB08156" w14:textId="77777777" w:rsidR="00A920C7" w:rsidRPr="00F117F9" w:rsidRDefault="00A920C7" w:rsidP="00A920C7">
      <w:pPr>
        <w:pStyle w:val="af8"/>
        <w:rPr>
          <w:b/>
          <w:sz w:val="24"/>
          <w:highlight w:val="yellow"/>
        </w:rPr>
      </w:pPr>
    </w:p>
    <w:p w14:paraId="50F440B1" w14:textId="65B00E79" w:rsidR="00A920C7" w:rsidRPr="00CE13C0" w:rsidRDefault="00A920C7" w:rsidP="00CE13C0">
      <w:pPr>
        <w:rPr>
          <w:sz w:val="24"/>
        </w:rPr>
      </w:pPr>
      <w:r w:rsidRPr="00CE13C0">
        <w:rPr>
          <w:sz w:val="24"/>
        </w:rPr>
        <w:t xml:space="preserve">где </w:t>
      </w:r>
      <m:oMath>
        <m:r>
          <w:rPr>
            <w:rFonts w:ascii="Cambria Math" w:hAnsi="Cambria Math"/>
            <w:sz w:val="24"/>
          </w:rPr>
          <m:t xml:space="preserve"> </m:t>
        </m:r>
      </m:oMath>
      <w:r w:rsidRPr="00CE13C0">
        <w:rPr>
          <w:sz w:val="24"/>
        </w:rPr>
        <w:t xml:space="preserve"> – коэффициент проникания тест-аэрозоля через комбинированный фильтр</w:t>
      </w:r>
      <w:r w:rsidR="00CE13C0">
        <w:rPr>
          <w:sz w:val="24"/>
        </w:rPr>
        <w:t>;</w:t>
      </w:r>
    </w:p>
    <w:p w14:paraId="45629B92" w14:textId="4F5A8CF0" w:rsidR="00A920C7" w:rsidRPr="00CE13C0" w:rsidRDefault="002C53B9" w:rsidP="00A920C7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</w:rPr>
              <m:t>до</m:t>
            </m:r>
          </m:sub>
        </m:sSub>
      </m:oMath>
      <w:r w:rsidR="00A920C7" w:rsidRPr="00CE13C0">
        <w:rPr>
          <w:sz w:val="24"/>
        </w:rPr>
        <w:t xml:space="preserve"> – концентрации тест-аэрозоля до прохождения через комбинированный фильтр</w:t>
      </w:r>
      <w:r w:rsidR="00CE13C0">
        <w:rPr>
          <w:sz w:val="24"/>
        </w:rPr>
        <w:t>;</w:t>
      </w:r>
    </w:p>
    <w:p w14:paraId="72F6FEA3" w14:textId="3CE2AC98" w:rsidR="00A920C7" w:rsidRPr="00CE13C0" w:rsidRDefault="002C53B9" w:rsidP="00A920C7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</w:rPr>
              <m:t>за</m:t>
            </m:r>
          </m:sub>
        </m:sSub>
      </m:oMath>
      <w:r w:rsidR="00A920C7" w:rsidRPr="00CE13C0">
        <w:rPr>
          <w:sz w:val="24"/>
        </w:rPr>
        <w:t xml:space="preserve"> – концентрации тест-аэрозоля после прохождения через комбинированный фильтр.</w:t>
      </w:r>
    </w:p>
    <w:p w14:paraId="0893A1D0" w14:textId="77777777" w:rsidR="00A920C7" w:rsidRPr="00CE13C0" w:rsidRDefault="00A920C7" w:rsidP="00A920C7">
      <w:pPr>
        <w:ind w:firstLine="567"/>
        <w:rPr>
          <w:sz w:val="24"/>
        </w:rPr>
      </w:pPr>
      <w:r w:rsidRPr="00CE13C0">
        <w:rPr>
          <w:sz w:val="24"/>
        </w:rPr>
        <w:t xml:space="preserve">4.2.5 Концентрации тест-аэрозоля после прохождения через комбинированный фильтр гражданского противогаза не должна превышать </w:t>
      </w:r>
      <w:proofErr w:type="spellStart"/>
      <w:r w:rsidRPr="00CE13C0">
        <w:rPr>
          <w:sz w:val="24"/>
        </w:rPr>
        <w:t>проскоковую</w:t>
      </w:r>
      <w:proofErr w:type="spellEnd"/>
      <w:r w:rsidRPr="00CE13C0">
        <w:rPr>
          <w:sz w:val="24"/>
        </w:rPr>
        <w:t xml:space="preserve"> концентрацию, указанную в таблице 2. </w:t>
      </w:r>
    </w:p>
    <w:p w14:paraId="22B35FF0" w14:textId="28671D9F" w:rsidR="00A920C7" w:rsidRPr="00CE13C0" w:rsidRDefault="00A920C7" w:rsidP="00CE13C0">
      <w:pPr>
        <w:ind w:firstLine="567"/>
        <w:rPr>
          <w:sz w:val="24"/>
        </w:rPr>
      </w:pPr>
      <w:r w:rsidRPr="00CE13C0">
        <w:rPr>
          <w:sz w:val="24"/>
        </w:rPr>
        <w:t xml:space="preserve">4.2.6 Коэффициент подсоса тест-аэрозоля в </w:t>
      </w:r>
      <w:proofErr w:type="spellStart"/>
      <w:r w:rsidRPr="00CE13C0">
        <w:rPr>
          <w:sz w:val="24"/>
        </w:rPr>
        <w:t>подмасочное</w:t>
      </w:r>
      <w:proofErr w:type="spellEnd"/>
      <w:r w:rsidRPr="00CE13C0">
        <w:rPr>
          <w:sz w:val="24"/>
        </w:rPr>
        <w:t xml:space="preserve"> пространство оценивается в соответствие </w:t>
      </w:r>
      <w:r w:rsidR="00CE13C0" w:rsidRPr="00CE13C0">
        <w:rPr>
          <w:sz w:val="24"/>
        </w:rPr>
        <w:t>с 5.3.</w:t>
      </w:r>
    </w:p>
    <w:p w14:paraId="56743694" w14:textId="77777777" w:rsidR="00A920C7" w:rsidRPr="00335452" w:rsidRDefault="00A920C7" w:rsidP="00A920C7">
      <w:pPr>
        <w:ind w:firstLine="567"/>
        <w:rPr>
          <w:sz w:val="24"/>
          <w:highlight w:val="yellow"/>
        </w:rPr>
      </w:pPr>
      <w:r w:rsidRPr="00335452">
        <w:rPr>
          <w:rFonts w:ascii="Arial CYR" w:eastAsia="Calibri" w:hAnsi="Arial CYR" w:cs="Arial CYR"/>
          <w:b/>
          <w:bCs/>
          <w:color w:val="2D2D2D"/>
          <w:spacing w:val="2"/>
          <w:sz w:val="46"/>
          <w:szCs w:val="46"/>
          <w:highlight w:val="yellow"/>
        </w:rPr>
        <w:t xml:space="preserve"> </w:t>
      </w:r>
    </w:p>
    <w:p w14:paraId="435EB50A" w14:textId="173547C4" w:rsidR="00A920C7" w:rsidRPr="00CE13C0" w:rsidRDefault="00A920C7" w:rsidP="00F117F9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</w:rPr>
      </w:pPr>
      <w:bookmarkStart w:id="17" w:name="_Toc139391827"/>
      <w:r w:rsidRPr="00CE13C0">
        <w:rPr>
          <w:sz w:val="24"/>
        </w:rPr>
        <w:t>Методы испытаний гражданских противогазов при проведении оценки эффективности защиты</w:t>
      </w:r>
      <w:bookmarkEnd w:id="17"/>
      <w:r w:rsidRPr="00CE13C0">
        <w:rPr>
          <w:sz w:val="24"/>
        </w:rPr>
        <w:t xml:space="preserve"> </w:t>
      </w:r>
    </w:p>
    <w:p w14:paraId="23542257" w14:textId="77777777" w:rsidR="00A920C7" w:rsidRPr="00335452" w:rsidRDefault="00A920C7" w:rsidP="00A920C7">
      <w:pPr>
        <w:ind w:firstLine="567"/>
        <w:rPr>
          <w:sz w:val="24"/>
          <w:highlight w:val="yellow"/>
        </w:rPr>
      </w:pPr>
    </w:p>
    <w:p w14:paraId="6DB6380C" w14:textId="77777777" w:rsidR="00A920C7" w:rsidRPr="00CE13C0" w:rsidRDefault="00A920C7" w:rsidP="00CE13C0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18" w:name="_Toc139391828"/>
      <w:r w:rsidRPr="00CE13C0">
        <w:rPr>
          <w:sz w:val="24"/>
        </w:rPr>
        <w:t>5.1 Определение коэффициента проникания тест-аэрозоля через комбинированный фильтр гражданских противогазов</w:t>
      </w:r>
      <w:bookmarkEnd w:id="18"/>
    </w:p>
    <w:p w14:paraId="02911967" w14:textId="77777777" w:rsidR="00A920C7" w:rsidRPr="00335452" w:rsidRDefault="00A920C7" w:rsidP="00A920C7">
      <w:pPr>
        <w:ind w:firstLine="567"/>
        <w:rPr>
          <w:sz w:val="24"/>
          <w:highlight w:val="yellow"/>
        </w:rPr>
      </w:pPr>
    </w:p>
    <w:p w14:paraId="13882D68" w14:textId="0E1FF94D" w:rsidR="00A920C7" w:rsidRDefault="00A920C7" w:rsidP="00A920C7">
      <w:pPr>
        <w:ind w:firstLine="567"/>
        <w:rPr>
          <w:sz w:val="24"/>
        </w:rPr>
      </w:pPr>
      <w:r w:rsidRPr="00CE13C0">
        <w:rPr>
          <w:sz w:val="24"/>
        </w:rPr>
        <w:t>Динамическая активность комбинированного фильтра связана с временем защитного действия соотношением:</w:t>
      </w:r>
    </w:p>
    <w:p w14:paraId="7BABC7F3" w14:textId="0822B256" w:rsidR="00F117F9" w:rsidRDefault="00F117F9" w:rsidP="00A920C7">
      <w:pPr>
        <w:ind w:firstLine="567"/>
        <w:rPr>
          <w:sz w:val="24"/>
        </w:rPr>
      </w:pPr>
    </w:p>
    <w:p w14:paraId="0F4B59EA" w14:textId="5F104FA9" w:rsidR="00F117F9" w:rsidRPr="00127D24" w:rsidRDefault="00F117F9" w:rsidP="00F117F9">
      <w:pPr>
        <w:ind w:firstLine="567"/>
        <w:jc w:val="right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D=C∙t∙v=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max</m:t>
            </m:r>
          </m:sub>
        </m:sSub>
        <m:r>
          <w:rPr>
            <w:rFonts w:ascii="Cambria Math" w:hAnsi="Cambria Math"/>
            <w:sz w:val="24"/>
          </w:rPr>
          <m:t>v</m:t>
        </m:r>
      </m:oMath>
      <w:r>
        <w:rPr>
          <w:i/>
          <w:sz w:val="24"/>
        </w:rPr>
        <w:t xml:space="preserve">                                                  </w:t>
      </w:r>
      <w:r w:rsidRPr="00127D24">
        <w:rPr>
          <w:sz w:val="24"/>
        </w:rPr>
        <w:t>(</w:t>
      </w:r>
      <w:r w:rsidRPr="00F117F9">
        <w:rPr>
          <w:sz w:val="24"/>
        </w:rPr>
        <w:t>3</w:t>
      </w:r>
      <w:r w:rsidRPr="00127D24">
        <w:rPr>
          <w:sz w:val="24"/>
        </w:rPr>
        <w:t>)</w:t>
      </w:r>
    </w:p>
    <w:p w14:paraId="362046DD" w14:textId="77777777" w:rsidR="00F117F9" w:rsidRPr="00CE13C0" w:rsidRDefault="00F117F9" w:rsidP="00A920C7">
      <w:pPr>
        <w:ind w:firstLine="567"/>
        <w:rPr>
          <w:sz w:val="24"/>
        </w:rPr>
      </w:pPr>
    </w:p>
    <w:p w14:paraId="26F6D6FC" w14:textId="26D8A95D" w:rsidR="00A920C7" w:rsidRPr="00F117F9" w:rsidRDefault="00A920C7" w:rsidP="00F117F9">
      <w:pPr>
        <w:rPr>
          <w:sz w:val="24"/>
        </w:rPr>
      </w:pPr>
      <w:r w:rsidRPr="00F117F9">
        <w:rPr>
          <w:sz w:val="24"/>
        </w:rPr>
        <w:t xml:space="preserve">где </w:t>
      </w:r>
      <w:r w:rsidRPr="00F117F9">
        <w:rPr>
          <w:i/>
          <w:iCs/>
          <w:sz w:val="24"/>
          <w:lang w:val="de-DE"/>
        </w:rPr>
        <w:t>D</w:t>
      </w:r>
      <w:r w:rsidRPr="00F117F9">
        <w:rPr>
          <w:i/>
          <w:iCs/>
          <w:sz w:val="24"/>
        </w:rPr>
        <w:t xml:space="preserve"> </w:t>
      </w:r>
      <w:r w:rsidRPr="00F117F9">
        <w:rPr>
          <w:sz w:val="24"/>
        </w:rPr>
        <w:t>– динамическая активность комбинированного фильтра, г</w:t>
      </w:r>
      <w:r w:rsidR="00F117F9" w:rsidRPr="00F117F9">
        <w:rPr>
          <w:sz w:val="24"/>
        </w:rPr>
        <w:t>;</w:t>
      </w:r>
    </w:p>
    <w:p w14:paraId="66A2486D" w14:textId="77CE765B" w:rsidR="00A920C7" w:rsidRPr="00F117F9" w:rsidRDefault="00A920C7" w:rsidP="00F117F9">
      <w:pPr>
        <w:rPr>
          <w:sz w:val="24"/>
        </w:rPr>
      </w:pPr>
      <w:r w:rsidRPr="00F117F9">
        <w:rPr>
          <w:i/>
          <w:iCs/>
          <w:sz w:val="24"/>
        </w:rPr>
        <w:t>С</w:t>
      </w:r>
      <w:r w:rsidRPr="00F117F9">
        <w:rPr>
          <w:sz w:val="24"/>
        </w:rPr>
        <w:t xml:space="preserve"> – концентрации тест-аэрозоля до прохождения через комбинированный фильтр, г/м</w:t>
      </w:r>
      <w:r w:rsidRPr="00F117F9">
        <w:rPr>
          <w:sz w:val="24"/>
          <w:vertAlign w:val="superscript"/>
        </w:rPr>
        <w:t>3</w:t>
      </w:r>
      <w:r w:rsidR="00F117F9" w:rsidRPr="00F117F9">
        <w:rPr>
          <w:sz w:val="24"/>
        </w:rPr>
        <w:t>;</w:t>
      </w:r>
    </w:p>
    <w:p w14:paraId="7AC1775A" w14:textId="709354A2" w:rsidR="00A920C7" w:rsidRPr="00F117F9" w:rsidRDefault="00A920C7" w:rsidP="00F117F9">
      <w:pPr>
        <w:rPr>
          <w:sz w:val="24"/>
        </w:rPr>
      </w:pPr>
      <w:r w:rsidRPr="00F117F9">
        <w:rPr>
          <w:i/>
          <w:iCs/>
          <w:szCs w:val="28"/>
          <w:lang w:val="de-DE"/>
        </w:rPr>
        <w:t>t</w:t>
      </w:r>
      <w:r w:rsidRPr="00F117F9">
        <w:rPr>
          <w:i/>
          <w:iCs/>
          <w:sz w:val="24"/>
        </w:rPr>
        <w:t xml:space="preserve"> </w:t>
      </w:r>
      <w:r w:rsidRPr="00F117F9">
        <w:rPr>
          <w:sz w:val="24"/>
        </w:rPr>
        <w:t xml:space="preserve">– время защитного действия, определяемое интервалом времени от начала поступления паровоздушной смеси в элемент до момента проявления за ним </w:t>
      </w:r>
      <w:proofErr w:type="spellStart"/>
      <w:r w:rsidRPr="00F117F9">
        <w:rPr>
          <w:sz w:val="24"/>
        </w:rPr>
        <w:t>проскоковой</w:t>
      </w:r>
      <w:proofErr w:type="spellEnd"/>
      <w:r w:rsidRPr="00F117F9">
        <w:rPr>
          <w:sz w:val="24"/>
        </w:rPr>
        <w:t xml:space="preserve"> концентрации, с</w:t>
      </w:r>
      <w:r w:rsidR="00F117F9" w:rsidRPr="00F117F9">
        <w:rPr>
          <w:sz w:val="24"/>
        </w:rPr>
        <w:t>;</w:t>
      </w:r>
    </w:p>
    <w:p w14:paraId="6B0CBE44" w14:textId="527BE4F0" w:rsidR="00A920C7" w:rsidRPr="00F117F9" w:rsidRDefault="00A920C7" w:rsidP="00F117F9">
      <w:pPr>
        <w:rPr>
          <w:sz w:val="24"/>
        </w:rPr>
      </w:pPr>
      <w:r w:rsidRPr="00F117F9">
        <w:rPr>
          <w:sz w:val="32"/>
          <w:szCs w:val="32"/>
          <w:lang w:val="de-DE"/>
        </w:rPr>
        <w:t>v</w:t>
      </w:r>
      <w:r w:rsidRPr="00F117F9">
        <w:rPr>
          <w:sz w:val="32"/>
          <w:szCs w:val="32"/>
        </w:rPr>
        <w:t xml:space="preserve"> </w:t>
      </w:r>
      <w:r w:rsidRPr="00F117F9">
        <w:rPr>
          <w:b/>
          <w:sz w:val="24"/>
        </w:rPr>
        <w:t>–</w:t>
      </w:r>
      <w:r w:rsidRPr="00F117F9">
        <w:rPr>
          <w:sz w:val="24"/>
        </w:rPr>
        <w:t xml:space="preserve"> объем легочной вентиляции, м</w:t>
      </w:r>
      <w:r w:rsidRPr="00F117F9">
        <w:rPr>
          <w:sz w:val="24"/>
          <w:vertAlign w:val="superscript"/>
        </w:rPr>
        <w:t>3</w:t>
      </w:r>
      <w:r w:rsidRPr="00F117F9">
        <w:rPr>
          <w:sz w:val="24"/>
        </w:rPr>
        <w:t>/с</w:t>
      </w:r>
      <w:r w:rsidR="00F117F9" w:rsidRPr="00F117F9">
        <w:rPr>
          <w:sz w:val="24"/>
        </w:rPr>
        <w:t>;</w:t>
      </w:r>
    </w:p>
    <w:p w14:paraId="62EC193B" w14:textId="43D68C55" w:rsidR="00A920C7" w:rsidRDefault="002C53B9" w:rsidP="00F117F9">
      <w:pPr>
        <w:rPr>
          <w:i/>
          <w:i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max</m:t>
            </m:r>
          </m:sub>
        </m:sSub>
      </m:oMath>
      <w:r w:rsidR="00A920C7" w:rsidRPr="00F117F9">
        <w:rPr>
          <w:sz w:val="20"/>
          <w:szCs w:val="20"/>
        </w:rPr>
        <w:t xml:space="preserve"> </w:t>
      </w:r>
      <w:r w:rsidR="00A920C7" w:rsidRPr="00F117F9">
        <w:rPr>
          <w:b/>
          <w:sz w:val="24"/>
        </w:rPr>
        <w:t xml:space="preserve">– </w:t>
      </w:r>
      <w:r w:rsidR="00A920C7" w:rsidRPr="00F117F9">
        <w:rPr>
          <w:sz w:val="24"/>
        </w:rPr>
        <w:t xml:space="preserve">максимальная поглощаемая гражданским противогазом ингаляционная </w:t>
      </w:r>
      <w:proofErr w:type="spellStart"/>
      <w:r w:rsidR="00A920C7" w:rsidRPr="00F117F9">
        <w:rPr>
          <w:sz w:val="24"/>
        </w:rPr>
        <w:t>токсодоза</w:t>
      </w:r>
      <w:proofErr w:type="spellEnd"/>
      <w:r w:rsidR="00A920C7" w:rsidRPr="00F117F9">
        <w:rPr>
          <w:sz w:val="24"/>
        </w:rPr>
        <w:t xml:space="preserve">, </w:t>
      </w:r>
      <w:proofErr w:type="spellStart"/>
      <w:r w:rsidR="00A920C7" w:rsidRPr="00F117F9">
        <w:rPr>
          <w:sz w:val="24"/>
        </w:rPr>
        <w:t>г·с</w:t>
      </w:r>
      <w:proofErr w:type="spellEnd"/>
      <w:r w:rsidR="00A920C7" w:rsidRPr="00F117F9">
        <w:rPr>
          <w:sz w:val="24"/>
        </w:rPr>
        <w:t>/м</w:t>
      </w:r>
      <w:r w:rsidR="00A920C7" w:rsidRPr="00F117F9">
        <w:rPr>
          <w:sz w:val="24"/>
          <w:vertAlign w:val="superscript"/>
        </w:rPr>
        <w:t>3</w:t>
      </w:r>
      <w:r w:rsidR="00A920C7" w:rsidRPr="00F117F9">
        <w:rPr>
          <w:i/>
          <w:iCs/>
          <w:sz w:val="24"/>
        </w:rPr>
        <w:t>.</w:t>
      </w:r>
    </w:p>
    <w:p w14:paraId="18D26861" w14:textId="77777777" w:rsidR="000153D4" w:rsidRPr="00F117F9" w:rsidRDefault="000153D4" w:rsidP="00F117F9">
      <w:pPr>
        <w:rPr>
          <w:b/>
          <w:sz w:val="24"/>
        </w:rPr>
      </w:pPr>
    </w:p>
    <w:p w14:paraId="1BAD5B54" w14:textId="77777777" w:rsidR="000153D4" w:rsidRPr="00F117F9" w:rsidRDefault="000153D4" w:rsidP="000153D4">
      <w:pPr>
        <w:ind w:firstLine="567"/>
        <w:jc w:val="center"/>
        <w:rPr>
          <w:b/>
          <w:bCs/>
          <w:sz w:val="24"/>
        </w:rPr>
      </w:pPr>
      <w:r w:rsidRPr="00F117F9">
        <w:rPr>
          <w:rFonts w:eastAsia="Calibri"/>
          <w:b/>
          <w:bCs/>
          <w:sz w:val="24"/>
        </w:rPr>
        <w:t>Таблица 1 – Значения динамической активности комбинированного фильтра гражданских противогазов, необходимые для подтверждения эффективности защиты</w:t>
      </w:r>
    </w:p>
    <w:p w14:paraId="6495565E" w14:textId="77777777" w:rsidR="000153D4" w:rsidRDefault="000153D4" w:rsidP="000153D4">
      <w:pPr>
        <w:ind w:firstLine="567"/>
        <w:rPr>
          <w:sz w:val="24"/>
        </w:rPr>
      </w:pPr>
    </w:p>
    <w:tbl>
      <w:tblPr>
        <w:tblW w:w="9355" w:type="dxa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5387"/>
        <w:gridCol w:w="3968"/>
      </w:tblGrid>
      <w:tr w:rsidR="000153D4" w:rsidRPr="00F117F9" w14:paraId="48897177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501F3E79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Наименование вещества (показателя)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59AC7821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Нормативное значение показателя</w:t>
            </w:r>
          </w:p>
        </w:tc>
      </w:tr>
      <w:tr w:rsidR="000153D4" w:rsidRPr="00F117F9" w14:paraId="3DA2BA6E" w14:textId="77777777" w:rsidTr="00DF701F">
        <w:trPr>
          <w:trHeight w:val="1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FFFFFF"/>
          </w:tcPr>
          <w:p w14:paraId="5BD2B626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Динамическая активность, г, не менее</w:t>
            </w:r>
          </w:p>
        </w:tc>
      </w:tr>
      <w:tr w:rsidR="000153D4" w:rsidRPr="00F117F9" w14:paraId="10A8A13F" w14:textId="77777777" w:rsidTr="00DF701F">
        <w:trPr>
          <w:trHeight w:val="1"/>
        </w:trPr>
        <w:tc>
          <w:tcPr>
            <w:tcW w:w="5387" w:type="dxa"/>
            <w:tcBorders>
              <w:top w:val="doub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26D6D3A5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Аммиак</w:t>
            </w:r>
          </w:p>
        </w:tc>
        <w:tc>
          <w:tcPr>
            <w:tcW w:w="3968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1A8237F0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1,48</w:t>
            </w:r>
          </w:p>
        </w:tc>
      </w:tr>
      <w:tr w:rsidR="000153D4" w:rsidRPr="00F117F9" w14:paraId="2B6CCBF5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303EA410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Ацетонитрил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6E28B9CC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0,18</w:t>
            </w:r>
          </w:p>
        </w:tc>
      </w:tr>
      <w:tr w:rsidR="000153D4" w:rsidRPr="00F117F9" w14:paraId="6CB5769F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07D951CB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Водород фтористый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37239FC7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0,41</w:t>
            </w:r>
          </w:p>
        </w:tc>
      </w:tr>
      <w:tr w:rsidR="000153D4" w:rsidRPr="00F117F9" w14:paraId="2F660B49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0894B018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Водород цианистый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4B3445C9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0,07</w:t>
            </w:r>
          </w:p>
        </w:tc>
      </w:tr>
      <w:tr w:rsidR="000153D4" w:rsidRPr="00F117F9" w14:paraId="29DD40C0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78CBAC22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Диметиламин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38979288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0,79</w:t>
            </w:r>
          </w:p>
        </w:tc>
      </w:tr>
      <w:tr w:rsidR="000153D4" w:rsidRPr="00F117F9" w14:paraId="46A301AA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2809DB52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Акрилонитрил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1D2F9CE7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1,22</w:t>
            </w:r>
          </w:p>
        </w:tc>
      </w:tr>
      <w:tr w:rsidR="000153D4" w:rsidRPr="00F117F9" w14:paraId="5F8FF247" w14:textId="77777777" w:rsidTr="00DF701F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7683B5FD" w14:textId="77777777" w:rsidR="000153D4" w:rsidRPr="00F117F9" w:rsidRDefault="000153D4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Диоксид серы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35E9A5F2" w14:textId="77777777" w:rsidR="000153D4" w:rsidRPr="00F117F9" w:rsidRDefault="000153D4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0,32</w:t>
            </w:r>
          </w:p>
        </w:tc>
      </w:tr>
    </w:tbl>
    <w:p w14:paraId="6B8A2A06" w14:textId="4CA14ACB" w:rsidR="00A920C7" w:rsidRPr="000153D4" w:rsidRDefault="000153D4" w:rsidP="00F117F9">
      <w:pPr>
        <w:ind w:firstLine="567"/>
        <w:jc w:val="center"/>
        <w:rPr>
          <w:i/>
          <w:iCs/>
          <w:sz w:val="24"/>
        </w:rPr>
      </w:pPr>
      <w:r w:rsidRPr="000153D4">
        <w:rPr>
          <w:rFonts w:eastAsia="Calibri"/>
          <w:i/>
          <w:iCs/>
          <w:sz w:val="24"/>
        </w:rPr>
        <w:lastRenderedPageBreak/>
        <w:t xml:space="preserve">Окончание таблицы </w:t>
      </w:r>
      <w:r w:rsidR="00A920C7" w:rsidRPr="000153D4">
        <w:rPr>
          <w:rFonts w:eastAsia="Calibri"/>
          <w:i/>
          <w:iCs/>
          <w:sz w:val="24"/>
        </w:rPr>
        <w:t>1</w:t>
      </w:r>
      <w:r w:rsidR="00F117F9" w:rsidRPr="000153D4">
        <w:rPr>
          <w:rFonts w:eastAsia="Calibri"/>
          <w:i/>
          <w:iCs/>
          <w:sz w:val="24"/>
        </w:rPr>
        <w:t xml:space="preserve"> </w:t>
      </w:r>
    </w:p>
    <w:tbl>
      <w:tblPr>
        <w:tblW w:w="9355" w:type="dxa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5387"/>
        <w:gridCol w:w="3968"/>
      </w:tblGrid>
      <w:tr w:rsidR="00F117F9" w:rsidRPr="00F117F9" w14:paraId="41BC789B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29DDEE75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Наименование вещества (показателя)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4211D8F1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Нормативное значение показателя</w:t>
            </w:r>
          </w:p>
        </w:tc>
      </w:tr>
      <w:tr w:rsidR="00F117F9" w:rsidRPr="00F117F9" w14:paraId="1C75B6F2" w14:textId="77777777" w:rsidTr="00F117F9">
        <w:trPr>
          <w:trHeight w:val="1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FFFFFF"/>
          </w:tcPr>
          <w:p w14:paraId="766BB117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Динамическая активность, г, не менее</w:t>
            </w:r>
          </w:p>
        </w:tc>
      </w:tr>
      <w:tr w:rsidR="00F117F9" w:rsidRPr="00F117F9" w14:paraId="0B6BAB8D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7E900216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Сероводород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75AD10D5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1,26</w:t>
            </w:r>
          </w:p>
        </w:tc>
      </w:tr>
      <w:tr w:rsidR="00F117F9" w:rsidRPr="00F117F9" w14:paraId="7E1EAC01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3CA0F08D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Формальдегид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05393123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0,58</w:t>
            </w:r>
          </w:p>
        </w:tc>
      </w:tr>
      <w:tr w:rsidR="00F117F9" w:rsidRPr="00F117F9" w14:paraId="673DCB77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79B9AD94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Фосген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6344F37C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0,12</w:t>
            </w:r>
          </w:p>
        </w:tc>
      </w:tr>
      <w:tr w:rsidR="00F117F9" w:rsidRPr="00F117F9" w14:paraId="546E5B6E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48B371E4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Хлор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2725139E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0,23</w:t>
            </w:r>
          </w:p>
        </w:tc>
      </w:tr>
      <w:tr w:rsidR="00F117F9" w:rsidRPr="00F117F9" w14:paraId="3EE967E6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28B66C4B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Хлорпикрин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79655135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0,10</w:t>
            </w:r>
          </w:p>
        </w:tc>
      </w:tr>
      <w:tr w:rsidR="00F117F9" w:rsidRPr="00F117F9" w14:paraId="46CC5F53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1B43AFF5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Хлорциан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0EC215D6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2,70</w:t>
            </w:r>
          </w:p>
        </w:tc>
      </w:tr>
      <w:tr w:rsidR="00F117F9" w:rsidRPr="00F117F9" w14:paraId="18C2280B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</w:tcPr>
          <w:p w14:paraId="2971CFEA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Циклогексан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0E4218E8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7,35</w:t>
            </w:r>
          </w:p>
        </w:tc>
      </w:tr>
      <w:tr w:rsidR="00F117F9" w:rsidRPr="00F117F9" w14:paraId="287975A8" w14:textId="77777777" w:rsidTr="00F117F9">
        <w:trPr>
          <w:trHeight w:val="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</w:tcPr>
          <w:p w14:paraId="6B86E477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Декан (0,05 мг/</w:t>
            </w:r>
            <w:proofErr w:type="spellStart"/>
            <w:r w:rsidRPr="00F117F9">
              <w:rPr>
                <w:rFonts w:eastAsia="Calibri"/>
                <w:sz w:val="24"/>
              </w:rPr>
              <w:t>дм</w:t>
            </w:r>
            <w:proofErr w:type="spellEnd"/>
            <w:r w:rsidRPr="00F117F9">
              <w:rPr>
                <w:rFonts w:eastAsia="Calibri"/>
                <w:sz w:val="24"/>
              </w:rPr>
              <w:t>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30F7AB75" w14:textId="77777777" w:rsidR="00F117F9" w:rsidRPr="00F117F9" w:rsidRDefault="00F117F9" w:rsidP="00DF701F">
            <w:pPr>
              <w:pStyle w:val="af8"/>
              <w:jc w:val="center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>0,50</w:t>
            </w:r>
          </w:p>
        </w:tc>
      </w:tr>
      <w:tr w:rsidR="00F117F9" w:rsidRPr="00F117F9" w14:paraId="34548E12" w14:textId="77777777" w:rsidTr="00F117F9">
        <w:trPr>
          <w:trHeight w:val="1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8E11FB" w14:textId="2536E94A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  <w:r w:rsidRPr="00F117F9">
              <w:rPr>
                <w:rFonts w:eastAsia="Calibri"/>
                <w:sz w:val="24"/>
              </w:rPr>
              <w:t xml:space="preserve">Характер потока при проведении испытаний: расход воздушного потока 45 </w:t>
            </w:r>
            <w:r>
              <w:rPr>
                <w:rFonts w:eastAsia="Calibri"/>
                <w:sz w:val="24"/>
              </w:rPr>
              <w:t>дм</w:t>
            </w:r>
            <w:r w:rsidRPr="00F117F9">
              <w:rPr>
                <w:rFonts w:eastAsia="Calibri"/>
                <w:sz w:val="24"/>
                <w:vertAlign w:val="superscript"/>
              </w:rPr>
              <w:t>3</w:t>
            </w:r>
            <w:r w:rsidRPr="00F117F9">
              <w:rPr>
                <w:rFonts w:eastAsia="Calibri"/>
                <w:sz w:val="24"/>
              </w:rPr>
              <w:t xml:space="preserve">/мин для ОВ пульсирующий, для СДЯВ постоянный. </w:t>
            </w:r>
          </w:p>
        </w:tc>
      </w:tr>
      <w:tr w:rsidR="00F117F9" w:rsidRPr="00F117F9" w14:paraId="3144919F" w14:textId="77777777" w:rsidTr="00F117F9">
        <w:trPr>
          <w:trHeight w:val="1"/>
        </w:trPr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</w:tcPr>
          <w:p w14:paraId="2ADB11BF" w14:textId="77777777" w:rsidR="00F117F9" w:rsidRPr="00F117F9" w:rsidRDefault="00F117F9" w:rsidP="00DF701F">
            <w:pPr>
              <w:pStyle w:val="af8"/>
              <w:rPr>
                <w:rFonts w:eastAsia="Calibri"/>
                <w:sz w:val="24"/>
              </w:rPr>
            </w:pPr>
          </w:p>
        </w:tc>
      </w:tr>
    </w:tbl>
    <w:p w14:paraId="2E93544F" w14:textId="3DEE6728" w:rsidR="00F117F9" w:rsidRPr="00F117F9" w:rsidRDefault="00F117F9" w:rsidP="00F117F9">
      <w:pPr>
        <w:ind w:firstLine="567"/>
        <w:jc w:val="center"/>
        <w:rPr>
          <w:rFonts w:eastAsia="Calibri"/>
          <w:b/>
          <w:bCs/>
          <w:sz w:val="24"/>
        </w:rPr>
      </w:pPr>
      <w:r w:rsidRPr="00F117F9">
        <w:rPr>
          <w:rFonts w:eastAsia="Calibri"/>
          <w:b/>
          <w:bCs/>
          <w:sz w:val="24"/>
        </w:rPr>
        <w:t>Таблица 2</w:t>
      </w:r>
      <w:r>
        <w:rPr>
          <w:rFonts w:eastAsia="Calibri"/>
          <w:b/>
          <w:bCs/>
          <w:sz w:val="24"/>
        </w:rPr>
        <w:t xml:space="preserve"> – </w:t>
      </w:r>
      <w:r w:rsidRPr="00F117F9">
        <w:rPr>
          <w:rFonts w:eastAsia="Calibri"/>
          <w:b/>
          <w:bCs/>
          <w:sz w:val="24"/>
        </w:rPr>
        <w:t>Концентрация ОВ, СДЯВ и время проведения испытания при проверке соответствия динамической активности комбинированного фильтра гражданского противогаза требованиям по эффективности защиты</w:t>
      </w:r>
    </w:p>
    <w:p w14:paraId="6516227B" w14:textId="77777777" w:rsidR="00F117F9" w:rsidRPr="00335452" w:rsidRDefault="00F117F9" w:rsidP="00F117F9">
      <w:pPr>
        <w:pStyle w:val="af8"/>
        <w:rPr>
          <w:sz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2270"/>
        <w:gridCol w:w="2170"/>
        <w:gridCol w:w="2481"/>
      </w:tblGrid>
      <w:tr w:rsidR="00F117F9" w:rsidRPr="00F117F9" w14:paraId="5906F44F" w14:textId="77777777" w:rsidTr="00F117F9">
        <w:tc>
          <w:tcPr>
            <w:tcW w:w="24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35A2FA" w14:textId="77777777" w:rsidR="00F117F9" w:rsidRPr="00F117F9" w:rsidRDefault="00F117F9" w:rsidP="00F117F9">
            <w:pPr>
              <w:pStyle w:val="af8"/>
              <w:jc w:val="center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Наименование вещества</w:t>
            </w:r>
          </w:p>
        </w:tc>
        <w:tc>
          <w:tcPr>
            <w:tcW w:w="231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B9FF94" w14:textId="77777777" w:rsidR="00F117F9" w:rsidRPr="00F117F9" w:rsidRDefault="00F117F9" w:rsidP="00F117F9">
            <w:pPr>
              <w:pStyle w:val="af8"/>
              <w:jc w:val="center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Концентрация ОВ, СДЯВ, г/м</w:t>
            </w:r>
            <w:r w:rsidRPr="00F117F9">
              <w:rPr>
                <w:rFonts w:eastAsia="Arial"/>
                <w:sz w:val="24"/>
                <w:vertAlign w:val="superscript"/>
              </w:rPr>
              <w:t>3</w:t>
            </w:r>
          </w:p>
        </w:tc>
        <w:tc>
          <w:tcPr>
            <w:tcW w:w="2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8E916E" w14:textId="7DF83D39" w:rsidR="00F117F9" w:rsidRPr="00F117F9" w:rsidRDefault="00F117F9" w:rsidP="00F117F9">
            <w:pPr>
              <w:pStyle w:val="af8"/>
              <w:jc w:val="center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Время защитного действия), мин</w:t>
            </w:r>
          </w:p>
        </w:tc>
        <w:tc>
          <w:tcPr>
            <w:tcW w:w="25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6DF970" w14:textId="77777777" w:rsidR="00F117F9" w:rsidRPr="00F117F9" w:rsidRDefault="00F117F9" w:rsidP="00F117F9">
            <w:pPr>
              <w:pStyle w:val="af8"/>
              <w:jc w:val="center"/>
              <w:rPr>
                <w:sz w:val="24"/>
              </w:rPr>
            </w:pPr>
            <w:proofErr w:type="spellStart"/>
            <w:r w:rsidRPr="00F117F9">
              <w:rPr>
                <w:rFonts w:eastAsia="Arial"/>
                <w:sz w:val="24"/>
              </w:rPr>
              <w:t>Проскоковая</w:t>
            </w:r>
            <w:proofErr w:type="spellEnd"/>
            <w:r w:rsidRPr="00F117F9">
              <w:rPr>
                <w:rFonts w:eastAsia="Arial"/>
                <w:sz w:val="24"/>
              </w:rPr>
              <w:t xml:space="preserve"> концентрация, мг/м</w:t>
            </w:r>
            <w:r w:rsidRPr="00F117F9">
              <w:rPr>
                <w:rFonts w:eastAsia="Arial"/>
                <w:sz w:val="24"/>
                <w:vertAlign w:val="superscript"/>
              </w:rPr>
              <w:t>3</w:t>
            </w:r>
          </w:p>
        </w:tc>
      </w:tr>
      <w:tr w:rsidR="00F117F9" w:rsidRPr="00F117F9" w14:paraId="457D74D9" w14:textId="77777777" w:rsidTr="00F117F9">
        <w:tc>
          <w:tcPr>
            <w:tcW w:w="24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7647F" w14:textId="77777777" w:rsidR="00F117F9" w:rsidRPr="00F117F9" w:rsidRDefault="00F117F9" w:rsidP="00DF701F">
            <w:pPr>
              <w:pStyle w:val="af8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Аммиак</w:t>
            </w:r>
          </w:p>
        </w:tc>
        <w:tc>
          <w:tcPr>
            <w:tcW w:w="231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374842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1,1</w:t>
            </w:r>
          </w:p>
        </w:tc>
        <w:tc>
          <w:tcPr>
            <w:tcW w:w="22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DBEA03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30</w:t>
            </w:r>
          </w:p>
        </w:tc>
        <w:tc>
          <w:tcPr>
            <w:tcW w:w="25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D4D5B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20,0</w:t>
            </w:r>
          </w:p>
        </w:tc>
      </w:tr>
      <w:tr w:rsidR="00F117F9" w:rsidRPr="00F117F9" w14:paraId="561CA414" w14:textId="77777777" w:rsidTr="00DF701F">
        <w:tc>
          <w:tcPr>
            <w:tcW w:w="2477" w:type="dxa"/>
            <w:shd w:val="clear" w:color="auto" w:fill="auto"/>
            <w:vAlign w:val="center"/>
          </w:tcPr>
          <w:p w14:paraId="78F88C09" w14:textId="77777777" w:rsidR="00F117F9" w:rsidRPr="00F117F9" w:rsidRDefault="00F117F9" w:rsidP="00DF701F">
            <w:pPr>
              <w:pStyle w:val="af8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Ацетонитрил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22121FD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0,2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C21D653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20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9283240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10,0</w:t>
            </w:r>
          </w:p>
        </w:tc>
      </w:tr>
      <w:tr w:rsidR="00F117F9" w:rsidRPr="00F117F9" w14:paraId="484DCA12" w14:textId="77777777" w:rsidTr="00DF701F">
        <w:tc>
          <w:tcPr>
            <w:tcW w:w="2477" w:type="dxa"/>
            <w:shd w:val="clear" w:color="auto" w:fill="auto"/>
            <w:vAlign w:val="bottom"/>
          </w:tcPr>
          <w:p w14:paraId="23CF8383" w14:textId="77777777" w:rsidR="00F117F9" w:rsidRPr="00F117F9" w:rsidRDefault="00F117F9" w:rsidP="00DF701F">
            <w:pPr>
              <w:pStyle w:val="af8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Водород фтористый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AF4EFCF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0,2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1A0D361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45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1DA21C2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0,5</w:t>
            </w:r>
          </w:p>
        </w:tc>
      </w:tr>
      <w:tr w:rsidR="00F117F9" w:rsidRPr="00F117F9" w14:paraId="3C4F7502" w14:textId="77777777" w:rsidTr="00DF701F">
        <w:tc>
          <w:tcPr>
            <w:tcW w:w="2477" w:type="dxa"/>
            <w:shd w:val="clear" w:color="auto" w:fill="auto"/>
            <w:vAlign w:val="center"/>
          </w:tcPr>
          <w:p w14:paraId="6B4DF006" w14:textId="77777777" w:rsidR="00F117F9" w:rsidRPr="00F117F9" w:rsidRDefault="00F117F9" w:rsidP="00DF701F">
            <w:pPr>
              <w:pStyle w:val="af8"/>
              <w:rPr>
                <w:sz w:val="24"/>
              </w:rPr>
            </w:pPr>
            <w:r w:rsidRPr="00F117F9">
              <w:rPr>
                <w:rFonts w:eastAsia="Arial"/>
                <w:sz w:val="24"/>
              </w:rPr>
              <w:t>Водород цианистый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7FE0E11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0,1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86E6DA1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14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F708FF5" w14:textId="77777777" w:rsidR="00F117F9" w:rsidRPr="00F117F9" w:rsidRDefault="00F117F9" w:rsidP="00DF701F">
            <w:pPr>
              <w:pStyle w:val="af8"/>
              <w:jc w:val="center"/>
              <w:rPr>
                <w:sz w:val="24"/>
              </w:rPr>
            </w:pPr>
            <w:r w:rsidRPr="00F117F9">
              <w:rPr>
                <w:sz w:val="24"/>
              </w:rPr>
              <w:t>0,3</w:t>
            </w:r>
          </w:p>
        </w:tc>
      </w:tr>
      <w:tr w:rsidR="00F117F9" w:rsidRPr="00F117F9" w14:paraId="0D83E480" w14:textId="77777777" w:rsidTr="00DF701F">
        <w:tc>
          <w:tcPr>
            <w:tcW w:w="2477" w:type="dxa"/>
            <w:shd w:val="clear" w:color="auto" w:fill="auto"/>
            <w:vAlign w:val="center"/>
          </w:tcPr>
          <w:p w14:paraId="4F48A0BF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Диметиламин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04BA31E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0,4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0BD86A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44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1E446F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1,0</w:t>
            </w:r>
          </w:p>
        </w:tc>
      </w:tr>
      <w:tr w:rsidR="00F117F9" w:rsidRPr="00F117F9" w14:paraId="71EF8F36" w14:textId="77777777" w:rsidTr="00DF701F">
        <w:tc>
          <w:tcPr>
            <w:tcW w:w="2477" w:type="dxa"/>
            <w:shd w:val="clear" w:color="auto" w:fill="auto"/>
            <w:vAlign w:val="bottom"/>
          </w:tcPr>
          <w:p w14:paraId="17E1C9C2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Акрилонитрил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C05E75A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0,8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989334D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34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F81CF03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1,5</w:t>
            </w:r>
          </w:p>
        </w:tc>
      </w:tr>
      <w:tr w:rsidR="00F117F9" w:rsidRPr="00F117F9" w14:paraId="53E21DA9" w14:textId="77777777" w:rsidTr="00DF701F">
        <w:tc>
          <w:tcPr>
            <w:tcW w:w="2477" w:type="dxa"/>
            <w:shd w:val="clear" w:color="auto" w:fill="auto"/>
            <w:vAlign w:val="bottom"/>
          </w:tcPr>
          <w:p w14:paraId="0E5604C1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Диоксид серы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5011697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0,7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5CC545A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ACCF50F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10,0</w:t>
            </w:r>
          </w:p>
        </w:tc>
      </w:tr>
      <w:tr w:rsidR="00F117F9" w:rsidRPr="00F117F9" w14:paraId="7342664D" w14:textId="77777777" w:rsidTr="00DF701F">
        <w:tc>
          <w:tcPr>
            <w:tcW w:w="2477" w:type="dxa"/>
            <w:shd w:val="clear" w:color="auto" w:fill="auto"/>
            <w:vAlign w:val="bottom"/>
          </w:tcPr>
          <w:p w14:paraId="2498B4BD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Сероводород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15A700F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1,4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589A82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20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D0566B8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10,0</w:t>
            </w:r>
          </w:p>
        </w:tc>
      </w:tr>
      <w:tr w:rsidR="00F117F9" w:rsidRPr="00F117F9" w14:paraId="4FE396DF" w14:textId="77777777" w:rsidTr="00DF701F">
        <w:tc>
          <w:tcPr>
            <w:tcW w:w="2477" w:type="dxa"/>
            <w:shd w:val="clear" w:color="auto" w:fill="auto"/>
            <w:vAlign w:val="bottom"/>
          </w:tcPr>
          <w:p w14:paraId="555B806C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Формальдегид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25A912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0,4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77FE19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32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FFEDFF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0,6</w:t>
            </w:r>
          </w:p>
        </w:tc>
      </w:tr>
      <w:tr w:rsidR="00F117F9" w:rsidRPr="00F117F9" w14:paraId="386EFF14" w14:textId="77777777" w:rsidTr="00DF701F">
        <w:tc>
          <w:tcPr>
            <w:tcW w:w="2477" w:type="dxa"/>
            <w:shd w:val="clear" w:color="auto" w:fill="auto"/>
          </w:tcPr>
          <w:p w14:paraId="691FB80F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Фосген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0E5097F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DA9EBC8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13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AC73CAA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0,5</w:t>
            </w:r>
          </w:p>
        </w:tc>
      </w:tr>
      <w:tr w:rsidR="00F117F9" w:rsidRPr="00F117F9" w14:paraId="4D112441" w14:textId="77777777" w:rsidTr="00DF701F">
        <w:tc>
          <w:tcPr>
            <w:tcW w:w="2477" w:type="dxa"/>
            <w:shd w:val="clear" w:color="auto" w:fill="auto"/>
            <w:vAlign w:val="center"/>
          </w:tcPr>
          <w:p w14:paraId="153C7A62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Хлор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C2FCC74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0,5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0C36996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3B68B77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1,0</w:t>
            </w:r>
          </w:p>
        </w:tc>
      </w:tr>
      <w:tr w:rsidR="00F117F9" w:rsidRPr="00F117F9" w14:paraId="2A0096ED" w14:textId="77777777" w:rsidTr="00DF701F">
        <w:tc>
          <w:tcPr>
            <w:tcW w:w="2477" w:type="dxa"/>
            <w:shd w:val="clear" w:color="auto" w:fill="auto"/>
            <w:vAlign w:val="center"/>
          </w:tcPr>
          <w:p w14:paraId="25A8AB28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Хлорпикрин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52BAD354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44A2763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BD5F40F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0,5</w:t>
            </w:r>
          </w:p>
        </w:tc>
      </w:tr>
      <w:tr w:rsidR="00F117F9" w:rsidRPr="00F117F9" w14:paraId="5F1D042D" w14:textId="77777777" w:rsidTr="00DF701F">
        <w:tc>
          <w:tcPr>
            <w:tcW w:w="2477" w:type="dxa"/>
            <w:shd w:val="clear" w:color="auto" w:fill="auto"/>
          </w:tcPr>
          <w:p w14:paraId="73AAD3C4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Хлорциан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B8B05F4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5,0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F70564E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12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3ABC122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3,0</w:t>
            </w:r>
          </w:p>
        </w:tc>
      </w:tr>
      <w:tr w:rsidR="00F117F9" w:rsidRPr="00F117F9" w14:paraId="509049C6" w14:textId="77777777" w:rsidTr="00DF701F">
        <w:tc>
          <w:tcPr>
            <w:tcW w:w="2477" w:type="dxa"/>
            <w:shd w:val="clear" w:color="auto" w:fill="auto"/>
            <w:vAlign w:val="bottom"/>
          </w:tcPr>
          <w:p w14:paraId="77360F7B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Циклогексан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FFCD96B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3,5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22DC1E6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47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0748147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80</w:t>
            </w:r>
          </w:p>
        </w:tc>
      </w:tr>
      <w:tr w:rsidR="00F117F9" w:rsidRPr="00F117F9" w14:paraId="0FCA0709" w14:textId="77777777" w:rsidTr="00DF701F">
        <w:tc>
          <w:tcPr>
            <w:tcW w:w="2477" w:type="dxa"/>
            <w:shd w:val="clear" w:color="auto" w:fill="auto"/>
            <w:vAlign w:val="bottom"/>
          </w:tcPr>
          <w:p w14:paraId="4A6B079F" w14:textId="77777777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Декан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7103EAC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0,05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5411325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222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C8830EE" w14:textId="77777777" w:rsidR="00F117F9" w:rsidRPr="00F117F9" w:rsidRDefault="00F117F9" w:rsidP="00DF701F">
            <w:pPr>
              <w:pStyle w:val="af8"/>
              <w:jc w:val="center"/>
              <w:rPr>
                <w:rFonts w:eastAsia="Arial"/>
                <w:sz w:val="24"/>
              </w:rPr>
            </w:pPr>
            <w:r w:rsidRPr="00F117F9">
              <w:rPr>
                <w:rFonts w:eastAsia="Arial"/>
                <w:sz w:val="24"/>
              </w:rPr>
              <w:t>*</w:t>
            </w:r>
          </w:p>
        </w:tc>
      </w:tr>
      <w:tr w:rsidR="00F117F9" w:rsidRPr="00F117F9" w14:paraId="4BFB7EDE" w14:textId="77777777" w:rsidTr="007C7783">
        <w:trPr>
          <w:trHeight w:val="637"/>
        </w:trPr>
        <w:tc>
          <w:tcPr>
            <w:tcW w:w="9570" w:type="dxa"/>
            <w:gridSpan w:val="4"/>
            <w:shd w:val="clear" w:color="auto" w:fill="auto"/>
            <w:vAlign w:val="center"/>
          </w:tcPr>
          <w:p w14:paraId="547C9F63" w14:textId="2F80629C" w:rsidR="00F117F9" w:rsidRPr="00F117F9" w:rsidRDefault="00F117F9" w:rsidP="00DF701F">
            <w:pPr>
              <w:pStyle w:val="af8"/>
              <w:rPr>
                <w:rFonts w:eastAsia="Arial"/>
                <w:sz w:val="24"/>
              </w:rPr>
            </w:pPr>
            <w:r w:rsidRPr="00F117F9">
              <w:rPr>
                <w:rFonts w:eastAsia="Calibri"/>
                <w:sz w:val="24"/>
              </w:rPr>
              <w:t xml:space="preserve">Характер потока при проведении испытаний: расход воздушного потока 45 </w:t>
            </w:r>
            <w:r w:rsidR="007C7783">
              <w:rPr>
                <w:rFonts w:eastAsia="Calibri"/>
                <w:sz w:val="24"/>
              </w:rPr>
              <w:t>дм</w:t>
            </w:r>
            <w:r w:rsidR="007C7783" w:rsidRPr="00F117F9">
              <w:rPr>
                <w:rFonts w:eastAsia="Calibri"/>
                <w:sz w:val="24"/>
                <w:vertAlign w:val="superscript"/>
              </w:rPr>
              <w:t>3</w:t>
            </w:r>
            <w:r w:rsidRPr="00F117F9">
              <w:rPr>
                <w:rFonts w:eastAsia="Calibri"/>
                <w:sz w:val="24"/>
              </w:rPr>
              <w:t>/мин для ОВ пульсирующий, для СДЯВ постоянный.</w:t>
            </w:r>
          </w:p>
        </w:tc>
      </w:tr>
    </w:tbl>
    <w:p w14:paraId="17EE3E6F" w14:textId="77777777" w:rsidR="00F117F9" w:rsidRDefault="00F117F9" w:rsidP="00826A36">
      <w:pPr>
        <w:ind w:firstLine="567"/>
        <w:rPr>
          <w:sz w:val="24"/>
        </w:rPr>
      </w:pPr>
    </w:p>
    <w:p w14:paraId="34311474" w14:textId="77777777" w:rsidR="007C7783" w:rsidRPr="007C7783" w:rsidRDefault="007C7783" w:rsidP="007C7783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19" w:name="_Toc139391829"/>
      <w:bookmarkStart w:id="20" w:name="i7292751"/>
      <w:bookmarkEnd w:id="12"/>
      <w:r w:rsidRPr="007C7783">
        <w:rPr>
          <w:sz w:val="24"/>
        </w:rPr>
        <w:t>5.2 Методика определения динамической активности (времени защитного действия) комбинированных фильтров на динамической установке</w:t>
      </w:r>
      <w:bookmarkEnd w:id="19"/>
    </w:p>
    <w:p w14:paraId="59EA66CD" w14:textId="77777777" w:rsidR="007C7783" w:rsidRPr="00335452" w:rsidRDefault="007C7783" w:rsidP="007C7783">
      <w:pPr>
        <w:pStyle w:val="af8"/>
        <w:ind w:firstLine="567"/>
        <w:rPr>
          <w:rFonts w:eastAsia="Calibri"/>
          <w:sz w:val="24"/>
          <w:highlight w:val="yellow"/>
        </w:rPr>
      </w:pPr>
    </w:p>
    <w:p w14:paraId="1076BD50" w14:textId="49D7CB60" w:rsidR="007C7783" w:rsidRPr="007C7783" w:rsidRDefault="007C7783" w:rsidP="007C7783">
      <w:pPr>
        <w:ind w:firstLine="567"/>
        <w:rPr>
          <w:sz w:val="24"/>
        </w:rPr>
      </w:pPr>
      <w:r w:rsidRPr="007C7783">
        <w:rPr>
          <w:sz w:val="24"/>
        </w:rPr>
        <w:t>5.2.1. Сущность метода заключается в установлении промежутка времени, от момента пуска смеси воздуха с тест-веществом в комбинированный фильтр до момента обнаружени</w:t>
      </w:r>
      <w:r w:rsidR="00612F5D">
        <w:rPr>
          <w:sz w:val="24"/>
        </w:rPr>
        <w:t>я</w:t>
      </w:r>
      <w:r w:rsidRPr="007C7783">
        <w:rPr>
          <w:sz w:val="24"/>
        </w:rPr>
        <w:t xml:space="preserve"> индикатором за коробкой тест-вещества в количестве, установленном стандартами, техническими условиями или нормативными документами.</w:t>
      </w:r>
    </w:p>
    <w:p w14:paraId="36495CB0" w14:textId="77777777" w:rsidR="007C7783" w:rsidRPr="007C7783" w:rsidRDefault="007C7783" w:rsidP="007C7783">
      <w:pPr>
        <w:ind w:firstLine="567"/>
        <w:rPr>
          <w:sz w:val="24"/>
        </w:rPr>
      </w:pPr>
      <w:r w:rsidRPr="007C7783">
        <w:rPr>
          <w:sz w:val="24"/>
        </w:rPr>
        <w:t>5.2.2. При проведении лабораторных испытаний комбинированных фильтров используются следующие средства измерений, оборудование и реактивы:</w:t>
      </w:r>
    </w:p>
    <w:p w14:paraId="37758F60" w14:textId="3DDDFD30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lastRenderedPageBreak/>
        <w:t>динамическая установка, собранная по принципиальной схеме для испытаний двух противогазовых фильтров одновременно, приведенной на рисунке 1 (схем</w:t>
      </w:r>
      <w:r w:rsidR="00612F5D">
        <w:rPr>
          <w:sz w:val="24"/>
        </w:rPr>
        <w:t>а</w:t>
      </w:r>
      <w:r w:rsidRPr="007C7783">
        <w:rPr>
          <w:sz w:val="24"/>
        </w:rPr>
        <w:t xml:space="preserve"> для испытаний одного противогазового фильтра упрощается).</w:t>
      </w:r>
    </w:p>
    <w:p w14:paraId="340A1BA2" w14:textId="129BDAD8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баллон малой или средней емкости с вентилем, изготовленным из стали;</w:t>
      </w:r>
    </w:p>
    <w:p w14:paraId="02D2F3D1" w14:textId="719C0FC3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аспиратор вместимостью </w:t>
      </w:r>
      <w:r w:rsidR="00612F5D">
        <w:rPr>
          <w:sz w:val="24"/>
        </w:rPr>
        <w:t xml:space="preserve">от </w:t>
      </w:r>
      <w:r w:rsidRPr="007C7783">
        <w:rPr>
          <w:sz w:val="24"/>
        </w:rPr>
        <w:t>2</w:t>
      </w:r>
      <w:r>
        <w:rPr>
          <w:sz w:val="24"/>
        </w:rPr>
        <w:t xml:space="preserve"> </w:t>
      </w:r>
      <w:r w:rsidR="00612F5D">
        <w:rPr>
          <w:sz w:val="24"/>
        </w:rPr>
        <w:t>до</w:t>
      </w:r>
      <w:r>
        <w:rPr>
          <w:sz w:val="24"/>
        </w:rPr>
        <w:t xml:space="preserve"> </w:t>
      </w:r>
      <w:r w:rsidRPr="007C7783">
        <w:rPr>
          <w:sz w:val="24"/>
        </w:rPr>
        <w:t>5</w:t>
      </w:r>
      <w:r>
        <w:rPr>
          <w:sz w:val="24"/>
        </w:rPr>
        <w:t xml:space="preserve"> дм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71E043DB" w14:textId="17DD12A7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цилиндры мерные вместимостью </w:t>
      </w:r>
      <w:r>
        <w:rPr>
          <w:sz w:val="24"/>
        </w:rPr>
        <w:t xml:space="preserve">от </w:t>
      </w:r>
      <w:r w:rsidRPr="007C7783">
        <w:rPr>
          <w:sz w:val="24"/>
        </w:rPr>
        <w:t xml:space="preserve">1000 </w:t>
      </w:r>
      <w:r>
        <w:rPr>
          <w:sz w:val="24"/>
        </w:rPr>
        <w:t>до</w:t>
      </w:r>
      <w:r w:rsidRPr="007C7783">
        <w:rPr>
          <w:sz w:val="24"/>
        </w:rPr>
        <w:t xml:space="preserve"> 2000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43982BD6" w14:textId="0B8F226E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бюретка вместимостью 25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3FD6844A" w14:textId="44F3037D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микробюретка вместимостью 1 </w:t>
      </w:r>
      <w:r>
        <w:rPr>
          <w:sz w:val="24"/>
        </w:rPr>
        <w:t>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239DD2AB" w14:textId="05CD3881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мерная колба вместимостью 100 и 1000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78A79E0B" w14:textId="0FA31BCB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колба плоскодонная вместимостью 50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5167077A" w14:textId="33D2279A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капельница стеклянная лабораторная;</w:t>
      </w:r>
    </w:p>
    <w:p w14:paraId="7896BA58" w14:textId="7F6DE288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весы лабораторные с погрешностью взвешивания 0,001</w:t>
      </w:r>
      <w:r>
        <w:rPr>
          <w:sz w:val="24"/>
        </w:rPr>
        <w:t xml:space="preserve"> </w:t>
      </w:r>
      <w:r w:rsidRPr="007C7783">
        <w:rPr>
          <w:sz w:val="24"/>
        </w:rPr>
        <w:t>г;</w:t>
      </w:r>
    </w:p>
    <w:p w14:paraId="4977B8CE" w14:textId="3598668E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весы технические с погрешностью взвешивания 0,01</w:t>
      </w:r>
      <w:r>
        <w:rPr>
          <w:sz w:val="24"/>
        </w:rPr>
        <w:t xml:space="preserve"> </w:t>
      </w:r>
      <w:r w:rsidRPr="007C7783">
        <w:rPr>
          <w:sz w:val="24"/>
        </w:rPr>
        <w:t>г;</w:t>
      </w:r>
    </w:p>
    <w:p w14:paraId="10F993FA" w14:textId="1DC53E22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секундомер;</w:t>
      </w:r>
    </w:p>
    <w:p w14:paraId="51AE88D4" w14:textId="06362DD4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осушитель марки ОС или силикагель;</w:t>
      </w:r>
    </w:p>
    <w:p w14:paraId="2FC410E5" w14:textId="34927A6A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активированный уголь марки БАУ или АР-3;</w:t>
      </w:r>
    </w:p>
    <w:p w14:paraId="2D0E0B2C" w14:textId="15090EDF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психрометр;</w:t>
      </w:r>
    </w:p>
    <w:p w14:paraId="0ECF710D" w14:textId="355AF894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жидкость манометрическая</w:t>
      </w:r>
      <w:r>
        <w:rPr>
          <w:sz w:val="24"/>
        </w:rPr>
        <w:t xml:space="preserve"> – </w:t>
      </w:r>
      <w:r w:rsidRPr="007C7783">
        <w:rPr>
          <w:sz w:val="24"/>
        </w:rPr>
        <w:t>дистиллированная вода, подкрашенная метиленовым голубым;</w:t>
      </w:r>
    </w:p>
    <w:p w14:paraId="4730BFF0" w14:textId="2A16027D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тест-вещество;</w:t>
      </w:r>
    </w:p>
    <w:p w14:paraId="34402737" w14:textId="1E3E1890" w:rsidR="007C7783" w:rsidRPr="007C7783" w:rsidRDefault="007C7783" w:rsidP="00612F5D">
      <w:pPr>
        <w:pStyle w:val="ae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материалы и реактивы, предусмотренные инструкцией по эксплуатации используемой установки. </w:t>
      </w:r>
    </w:p>
    <w:p w14:paraId="38C2B778" w14:textId="77777777" w:rsidR="00273B12" w:rsidRDefault="00273B12" w:rsidP="000153D4">
      <w:pPr>
        <w:ind w:firstLine="567"/>
        <w:rPr>
          <w:sz w:val="24"/>
        </w:rPr>
      </w:pPr>
    </w:p>
    <w:p w14:paraId="45A6479E" w14:textId="77777777" w:rsidR="00273B12" w:rsidRPr="007C7783" w:rsidRDefault="00273B12" w:rsidP="00273B12">
      <w:pPr>
        <w:autoSpaceDE w:val="0"/>
        <w:autoSpaceDN w:val="0"/>
        <w:adjustRightInd w:val="0"/>
        <w:ind w:right="22"/>
        <w:jc w:val="center"/>
        <w:rPr>
          <w:rFonts w:eastAsia="Calibri"/>
          <w:szCs w:val="28"/>
          <w:lang w:val="en-US"/>
        </w:rPr>
      </w:pPr>
      <w:r w:rsidRPr="007C778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83B5694" wp14:editId="377538A5">
            <wp:extent cx="3810000" cy="3857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65D41" w14:textId="77777777" w:rsidR="00273B12" w:rsidRPr="007C7783" w:rsidRDefault="00273B12" w:rsidP="00273B12">
      <w:pPr>
        <w:autoSpaceDE w:val="0"/>
        <w:autoSpaceDN w:val="0"/>
        <w:adjustRightInd w:val="0"/>
        <w:ind w:right="22"/>
        <w:jc w:val="center"/>
        <w:rPr>
          <w:rFonts w:eastAsia="Calibri"/>
          <w:szCs w:val="28"/>
          <w:lang w:val="en-US"/>
        </w:rPr>
      </w:pPr>
    </w:p>
    <w:p w14:paraId="50044CD2" w14:textId="77777777" w:rsidR="00273B12" w:rsidRPr="007C7783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>Условные обозначения:</w:t>
      </w:r>
    </w:p>
    <w:p w14:paraId="5003F5B2" w14:textId="77777777" w:rsidR="00273B12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>1, 21</w:t>
      </w:r>
      <w:r>
        <w:rPr>
          <w:rFonts w:eastAsia="Calibri"/>
          <w:sz w:val="24"/>
        </w:rPr>
        <w:t xml:space="preserve"> – </w:t>
      </w:r>
      <w:r w:rsidRPr="007C7783">
        <w:rPr>
          <w:rFonts w:eastAsia="Calibri"/>
          <w:sz w:val="24"/>
        </w:rPr>
        <w:t xml:space="preserve">винтовые зажимы; </w:t>
      </w:r>
    </w:p>
    <w:p w14:paraId="42F58C99" w14:textId="77777777" w:rsidR="00273B12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2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очиститель сжатого воздуха; </w:t>
      </w:r>
    </w:p>
    <w:p w14:paraId="611FA8BD" w14:textId="77777777" w:rsidR="00273B12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lastRenderedPageBreak/>
        <w:t xml:space="preserve">3, 4, 5, 10, 14, 15 – краны одноходовые; </w:t>
      </w:r>
    </w:p>
    <w:p w14:paraId="16994EBA" w14:textId="77777777" w:rsidR="00273B12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6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осушительный бачок; </w:t>
      </w:r>
    </w:p>
    <w:p w14:paraId="126DF6E9" w14:textId="77777777" w:rsidR="00273B12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7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  <w:lang w:val="en-US"/>
        </w:rPr>
        <w:t> </w:t>
      </w:r>
      <w:r w:rsidRPr="007C7783">
        <w:rPr>
          <w:rFonts w:eastAsia="Calibri"/>
          <w:sz w:val="24"/>
        </w:rPr>
        <w:t xml:space="preserve">увлажнительный бачок; </w:t>
      </w:r>
    </w:p>
    <w:p w14:paraId="1FA60B1C" w14:textId="77777777" w:rsidR="00273B12" w:rsidRPr="007C7783" w:rsidRDefault="00273B12" w:rsidP="00273B12">
      <w:pPr>
        <w:autoSpaceDE w:val="0"/>
        <w:autoSpaceDN w:val="0"/>
        <w:adjustRightInd w:val="0"/>
        <w:ind w:right="22"/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8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психрометр с термометрами; </w:t>
      </w:r>
    </w:p>
    <w:p w14:paraId="4004E912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9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смеситель; </w:t>
      </w:r>
    </w:p>
    <w:p w14:paraId="176E1E59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11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реометр; </w:t>
      </w:r>
    </w:p>
    <w:p w14:paraId="768F08C2" w14:textId="77777777" w:rsidR="00273B12" w:rsidRPr="00612F5D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12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склянка для промывания газов;</w:t>
      </w:r>
      <w:r w:rsidRPr="007C7783">
        <w:rPr>
          <w:rFonts w:eastAsia="Calibri"/>
          <w:sz w:val="24"/>
          <w:lang w:val="en-US"/>
        </w:rPr>
        <w:t> </w:t>
      </w:r>
    </w:p>
    <w:p w14:paraId="684FDECE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13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баллон с контрольным газом; </w:t>
      </w:r>
    </w:p>
    <w:p w14:paraId="5B236711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16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реометр; </w:t>
      </w:r>
    </w:p>
    <w:p w14:paraId="7835D608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17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трехходовой кран; </w:t>
      </w:r>
    </w:p>
    <w:p w14:paraId="4460EF76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18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камера; </w:t>
      </w:r>
    </w:p>
    <w:p w14:paraId="471F62AD" w14:textId="77777777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19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испытуемая коробка; </w:t>
      </w:r>
    </w:p>
    <w:p w14:paraId="55CF53C3" w14:textId="30B266D2" w:rsidR="00273B12" w:rsidRDefault="00273B12" w:rsidP="00273B12">
      <w:pPr>
        <w:rPr>
          <w:rFonts w:eastAsia="Calibri"/>
          <w:sz w:val="24"/>
        </w:rPr>
      </w:pPr>
      <w:r w:rsidRPr="007C7783">
        <w:rPr>
          <w:rFonts w:eastAsia="Calibri"/>
          <w:sz w:val="24"/>
        </w:rPr>
        <w:t xml:space="preserve">20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поглотительный бачок; </w:t>
      </w:r>
    </w:p>
    <w:p w14:paraId="0DCD4E23" w14:textId="77777777" w:rsidR="00273B12" w:rsidRPr="007C7783" w:rsidRDefault="00273B12" w:rsidP="00273B12">
      <w:pPr>
        <w:rPr>
          <w:sz w:val="24"/>
        </w:rPr>
      </w:pPr>
      <w:r w:rsidRPr="007C7783">
        <w:rPr>
          <w:rFonts w:eastAsia="Calibri"/>
          <w:sz w:val="24"/>
        </w:rPr>
        <w:t xml:space="preserve">22 </w:t>
      </w:r>
      <w:r>
        <w:rPr>
          <w:rFonts w:eastAsia="Calibri"/>
          <w:sz w:val="24"/>
        </w:rPr>
        <w:t>–</w:t>
      </w:r>
      <w:r w:rsidRPr="007C7783">
        <w:rPr>
          <w:rFonts w:eastAsia="Calibri"/>
          <w:sz w:val="24"/>
        </w:rPr>
        <w:t xml:space="preserve"> индикаторная склянка</w:t>
      </w:r>
    </w:p>
    <w:p w14:paraId="102D30B6" w14:textId="77777777" w:rsidR="00273B12" w:rsidRDefault="00273B12" w:rsidP="00273B12">
      <w:pPr>
        <w:autoSpaceDE w:val="0"/>
        <w:autoSpaceDN w:val="0"/>
        <w:adjustRightInd w:val="0"/>
        <w:ind w:right="22"/>
        <w:jc w:val="center"/>
        <w:rPr>
          <w:rFonts w:ascii="Times New Roman CYR" w:eastAsia="Calibri" w:hAnsi="Times New Roman CYR" w:cs="Times New Roman CYR"/>
          <w:b/>
          <w:bCs/>
          <w:sz w:val="24"/>
        </w:rPr>
      </w:pPr>
    </w:p>
    <w:p w14:paraId="3F73002D" w14:textId="39DA8BAD" w:rsidR="00273B12" w:rsidRPr="007C7783" w:rsidRDefault="00273B12" w:rsidP="00273B12">
      <w:pPr>
        <w:autoSpaceDE w:val="0"/>
        <w:autoSpaceDN w:val="0"/>
        <w:adjustRightInd w:val="0"/>
        <w:ind w:right="22"/>
        <w:jc w:val="center"/>
        <w:rPr>
          <w:rFonts w:ascii="Times New Roman CYR" w:eastAsia="Calibri" w:hAnsi="Times New Roman CYR" w:cs="Times New Roman CYR"/>
          <w:b/>
          <w:bCs/>
          <w:sz w:val="24"/>
        </w:rPr>
      </w:pPr>
      <w:r w:rsidRPr="007C7783">
        <w:rPr>
          <w:rFonts w:ascii="Times New Roman CYR" w:eastAsia="Calibri" w:hAnsi="Times New Roman CYR" w:cs="Times New Roman CYR"/>
          <w:b/>
          <w:bCs/>
          <w:sz w:val="24"/>
        </w:rPr>
        <w:t>Рисунок 1 – Принципиальная схема динамической установки</w:t>
      </w:r>
    </w:p>
    <w:p w14:paraId="6372C96D" w14:textId="77777777" w:rsidR="00273B12" w:rsidRDefault="00273B12" w:rsidP="000153D4">
      <w:pPr>
        <w:ind w:firstLine="567"/>
        <w:rPr>
          <w:sz w:val="24"/>
        </w:rPr>
      </w:pPr>
    </w:p>
    <w:p w14:paraId="7A43913A" w14:textId="21054D4A" w:rsidR="000153D4" w:rsidRDefault="007C7783" w:rsidP="000153D4">
      <w:pPr>
        <w:ind w:firstLine="567"/>
        <w:rPr>
          <w:sz w:val="24"/>
        </w:rPr>
      </w:pPr>
      <w:r w:rsidRPr="007C7783">
        <w:rPr>
          <w:sz w:val="24"/>
        </w:rPr>
        <w:t>5.2.3 Значения динамической активности комбинированного фильтра гражданских противогазов, концентрация тест-веществ и время проведения испытания при проверке соответствия динамической активности комбинированного фильтра противогаза требованиям по эффективности защиты приведена в таблицах 1 и 2.</w:t>
      </w:r>
      <w:r w:rsidR="000153D4" w:rsidRPr="000153D4">
        <w:rPr>
          <w:sz w:val="24"/>
        </w:rPr>
        <w:t xml:space="preserve"> </w:t>
      </w:r>
    </w:p>
    <w:p w14:paraId="68EABDE7" w14:textId="74398B23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5.2.4 В качестве очистител</w:t>
      </w:r>
      <w:r>
        <w:rPr>
          <w:sz w:val="24"/>
        </w:rPr>
        <w:t>я</w:t>
      </w:r>
      <w:r w:rsidRPr="007C7783">
        <w:rPr>
          <w:sz w:val="24"/>
        </w:rPr>
        <w:t xml:space="preserve"> сжатого воздуха 2</w:t>
      </w:r>
      <w:r>
        <w:rPr>
          <w:sz w:val="24"/>
        </w:rPr>
        <w:t xml:space="preserve"> для </w:t>
      </w:r>
      <w:r w:rsidRPr="007C7783">
        <w:rPr>
          <w:sz w:val="24"/>
        </w:rPr>
        <w:t>очистки сжатого воздуха</w:t>
      </w:r>
      <w:r>
        <w:rPr>
          <w:sz w:val="24"/>
        </w:rPr>
        <w:t xml:space="preserve"> </w:t>
      </w:r>
      <w:r w:rsidRPr="007C7783">
        <w:rPr>
          <w:sz w:val="24"/>
        </w:rPr>
        <w:t>применяют фильтр-поглотитель, противогазовую коробку любой марки или другое устройство.</w:t>
      </w:r>
    </w:p>
    <w:p w14:paraId="108426AE" w14:textId="31E7A097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5.2.5 Осушительно-увлажнительная система динамической установки предназначена для создания и поддержания постоянной влажности воздуха, подаваемого в установку, и состоит из двух бачков 6 и 7 из стекла или другого материала и трех стеклянных кранов 3, 4, 5</w:t>
      </w:r>
      <w:r>
        <w:rPr>
          <w:sz w:val="24"/>
        </w:rPr>
        <w:t xml:space="preserve"> </w:t>
      </w:r>
      <w:r w:rsidR="00273B12">
        <w:rPr>
          <w:sz w:val="24"/>
        </w:rPr>
        <w:t xml:space="preserve">. </w:t>
      </w:r>
      <w:r w:rsidRPr="007C7783">
        <w:rPr>
          <w:sz w:val="24"/>
        </w:rPr>
        <w:t>В динамической установк</w:t>
      </w:r>
      <w:r>
        <w:rPr>
          <w:sz w:val="24"/>
        </w:rPr>
        <w:t>е</w:t>
      </w:r>
      <w:r w:rsidRPr="007C7783">
        <w:rPr>
          <w:sz w:val="24"/>
        </w:rPr>
        <w:t xml:space="preserve"> допускается использовать любые осушители и увлажнители, обеспечивающие создание стабильной влажности в заданных пределах.</w:t>
      </w:r>
    </w:p>
    <w:p w14:paraId="7448CBE5" w14:textId="1E08A064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5.2.6 Смеситель 9 предназначен для создания однородной смеси тест-вещества с воздухом и выполнен в виде инжектора, по внутренней трубке которого поступает тест-вещество из газометра или баллона, а поток воздуха охватывает эту струю кольцом и интенсивно перемешивается с ней. В установк</w:t>
      </w:r>
      <w:r w:rsidR="00273B12">
        <w:rPr>
          <w:sz w:val="24"/>
        </w:rPr>
        <w:t>е</w:t>
      </w:r>
      <w:r w:rsidRPr="007C7783">
        <w:rPr>
          <w:sz w:val="24"/>
        </w:rPr>
        <w:t xml:space="preserve"> допускается применять смесители других типов, обеспечивающие создание однородной газовоздушной смеси.</w:t>
      </w:r>
    </w:p>
    <w:p w14:paraId="27C302C2" w14:textId="77777777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5.2.7 Реометры служат для контроля расходов тест-вещества перед смесителем и газовоздушной смеси перед испытуемым комбинированным фильтром.</w:t>
      </w:r>
    </w:p>
    <w:p w14:paraId="570FDA8F" w14:textId="77777777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5.2.8 Зажимы служат для герметичного присоединения испытуемого комбинированного фильтра к коммуникациям установки.</w:t>
      </w:r>
    </w:p>
    <w:p w14:paraId="16408734" w14:textId="20FF0637" w:rsidR="000153D4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 xml:space="preserve">5.2.9 Индикаторные склянки 22 </w:t>
      </w:r>
      <w:r>
        <w:rPr>
          <w:sz w:val="24"/>
        </w:rPr>
        <w:t xml:space="preserve">(см. рисунок </w:t>
      </w:r>
      <w:r w:rsidR="00273B12">
        <w:rPr>
          <w:sz w:val="24"/>
        </w:rPr>
        <w:t>2</w:t>
      </w:r>
      <w:r>
        <w:rPr>
          <w:sz w:val="24"/>
        </w:rPr>
        <w:t xml:space="preserve">) </w:t>
      </w:r>
      <w:r w:rsidRPr="007C7783">
        <w:rPr>
          <w:sz w:val="24"/>
        </w:rPr>
        <w:t>служат для индикации тест-вещества за испытуемым комбинированным фильтром.</w:t>
      </w:r>
    </w:p>
    <w:p w14:paraId="3B204F86" w14:textId="77777777" w:rsidR="00273B12" w:rsidRPr="007B76A4" w:rsidRDefault="00273B12" w:rsidP="00273B12">
      <w:pPr>
        <w:pStyle w:val="af8"/>
        <w:ind w:firstLine="567"/>
        <w:jc w:val="center"/>
        <w:rPr>
          <w:rFonts w:eastAsia="Calibri"/>
          <w:sz w:val="24"/>
          <w:lang w:val="en-US"/>
        </w:rPr>
      </w:pPr>
      <w:r w:rsidRPr="007B76A4">
        <w:rPr>
          <w:rFonts w:eastAsia="Calibri"/>
          <w:noProof/>
          <w:sz w:val="24"/>
          <w:lang w:val="en-US"/>
        </w:rPr>
        <w:lastRenderedPageBreak/>
        <w:drawing>
          <wp:inline distT="0" distB="0" distL="0" distR="0" wp14:anchorId="0543735E" wp14:editId="07AD9280">
            <wp:extent cx="1266825" cy="2933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7A437" w14:textId="77777777" w:rsidR="00273B12" w:rsidRPr="007B76A4" w:rsidRDefault="00273B12" w:rsidP="00273B12">
      <w:pPr>
        <w:pStyle w:val="af8"/>
        <w:ind w:firstLine="567"/>
        <w:rPr>
          <w:rFonts w:eastAsia="Calibri"/>
          <w:sz w:val="24"/>
          <w:lang w:val="en-US"/>
        </w:rPr>
      </w:pPr>
    </w:p>
    <w:p w14:paraId="1183B856" w14:textId="77777777" w:rsidR="00273B12" w:rsidRPr="00C61297" w:rsidRDefault="00273B12" w:rsidP="00273B12">
      <w:pPr>
        <w:pStyle w:val="af8"/>
        <w:ind w:firstLine="567"/>
        <w:jc w:val="center"/>
        <w:rPr>
          <w:rFonts w:eastAsia="Calibri"/>
          <w:b/>
          <w:bCs/>
          <w:sz w:val="24"/>
        </w:rPr>
      </w:pPr>
      <w:r w:rsidRPr="00C61297">
        <w:rPr>
          <w:rFonts w:eastAsia="Calibri"/>
          <w:b/>
          <w:bCs/>
          <w:sz w:val="24"/>
        </w:rPr>
        <w:t>Рисунок 2 – Индикаторная склянка</w:t>
      </w:r>
    </w:p>
    <w:p w14:paraId="729E39E7" w14:textId="77777777" w:rsidR="00273B12" w:rsidRPr="007C7783" w:rsidRDefault="00273B12" w:rsidP="000153D4">
      <w:pPr>
        <w:ind w:firstLine="567"/>
        <w:rPr>
          <w:sz w:val="24"/>
        </w:rPr>
      </w:pPr>
    </w:p>
    <w:p w14:paraId="535058E7" w14:textId="28D9F891" w:rsidR="000153D4" w:rsidRPr="007C7783" w:rsidRDefault="000153D4" w:rsidP="000153D4">
      <w:pPr>
        <w:ind w:firstLine="567"/>
        <w:rPr>
          <w:sz w:val="24"/>
        </w:rPr>
      </w:pPr>
      <w:r w:rsidRPr="007C7783">
        <w:rPr>
          <w:sz w:val="24"/>
        </w:rPr>
        <w:t>5.2.10 В качестве поглотительного бачка 20</w:t>
      </w:r>
      <w:r>
        <w:rPr>
          <w:sz w:val="24"/>
        </w:rPr>
        <w:t xml:space="preserve"> </w:t>
      </w:r>
      <w:r w:rsidRPr="007C7783">
        <w:rPr>
          <w:sz w:val="24"/>
        </w:rPr>
        <w:t>применяют фильтр поглотитель, противогазовую коробку большого объема (несколько коробок), или другое устройство</w:t>
      </w:r>
      <w:r>
        <w:rPr>
          <w:sz w:val="24"/>
        </w:rPr>
        <w:t>,</w:t>
      </w:r>
      <w:r w:rsidRPr="007C7783">
        <w:rPr>
          <w:sz w:val="24"/>
        </w:rPr>
        <w:t xml:space="preserve"> обеспечивающее защиту от тест-вещества, используемого при испытаниях.</w:t>
      </w:r>
    </w:p>
    <w:p w14:paraId="1BE1E3CC" w14:textId="6DFCE1CA" w:rsidR="00273B12" w:rsidRDefault="00273B12" w:rsidP="003941FD">
      <w:pPr>
        <w:ind w:firstLine="567"/>
        <w:rPr>
          <w:sz w:val="24"/>
        </w:rPr>
      </w:pPr>
    </w:p>
    <w:p w14:paraId="4F564DC2" w14:textId="3FB208E5" w:rsidR="00273B12" w:rsidRPr="007C7783" w:rsidRDefault="00273B12" w:rsidP="00273B12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1" w:name="_Toc139391830"/>
      <w:r w:rsidRPr="007C7783">
        <w:rPr>
          <w:sz w:val="24"/>
        </w:rPr>
        <w:t>5.</w:t>
      </w:r>
      <w:r>
        <w:rPr>
          <w:sz w:val="24"/>
        </w:rPr>
        <w:t>3 Подготовка динамической установки к проведению испытаний</w:t>
      </w:r>
      <w:bookmarkEnd w:id="21"/>
      <w:r>
        <w:rPr>
          <w:sz w:val="24"/>
        </w:rPr>
        <w:t xml:space="preserve"> </w:t>
      </w:r>
    </w:p>
    <w:p w14:paraId="196EEBBC" w14:textId="77777777" w:rsidR="00273B12" w:rsidRDefault="00273B12" w:rsidP="003941FD">
      <w:pPr>
        <w:ind w:firstLine="567"/>
        <w:rPr>
          <w:sz w:val="24"/>
        </w:rPr>
      </w:pPr>
    </w:p>
    <w:p w14:paraId="75B782A8" w14:textId="6D2440CF" w:rsidR="007C7783" w:rsidRPr="003941FD" w:rsidRDefault="007C7783" w:rsidP="003941FD">
      <w:pPr>
        <w:ind w:firstLine="567"/>
        <w:rPr>
          <w:sz w:val="24"/>
        </w:rPr>
      </w:pPr>
      <w:r w:rsidRPr="003941FD">
        <w:rPr>
          <w:sz w:val="24"/>
        </w:rPr>
        <w:t>Подготовка динамической установки к испытанию включает:</w:t>
      </w:r>
    </w:p>
    <w:p w14:paraId="1C1C6224" w14:textId="33277022" w:rsidR="007C7783" w:rsidRPr="003941FD" w:rsidRDefault="007C7783" w:rsidP="00977EDE">
      <w:pPr>
        <w:pStyle w:val="ae"/>
        <w:numPr>
          <w:ilvl w:val="0"/>
          <w:numId w:val="29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динамическую установку помещают в вытяжном шкафу и присоединяют к сети сжатого воздуха;</w:t>
      </w:r>
    </w:p>
    <w:p w14:paraId="07EDC357" w14:textId="580298C0" w:rsidR="007C7783" w:rsidRPr="003941FD" w:rsidRDefault="007C7783" w:rsidP="00977EDE">
      <w:pPr>
        <w:pStyle w:val="ae"/>
        <w:numPr>
          <w:ilvl w:val="0"/>
          <w:numId w:val="29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в манометрическую трубку реометра 16 до нулевой отметки наливают манометрическую жидкость, в резервуар психрометра 8</w:t>
      </w:r>
      <w:r w:rsidR="003941FD">
        <w:rPr>
          <w:sz w:val="24"/>
        </w:rPr>
        <w:t xml:space="preserve"> </w:t>
      </w:r>
      <w:r w:rsidRPr="003941FD">
        <w:rPr>
          <w:sz w:val="24"/>
        </w:rPr>
        <w:t>с термометрами заливают дистиллированную воду;</w:t>
      </w:r>
    </w:p>
    <w:p w14:paraId="476BA64A" w14:textId="76AADE08" w:rsidR="007C7783" w:rsidRPr="003941FD" w:rsidRDefault="007C7783" w:rsidP="00977EDE">
      <w:pPr>
        <w:pStyle w:val="ae"/>
        <w:numPr>
          <w:ilvl w:val="0"/>
          <w:numId w:val="29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 xml:space="preserve">закрывают краны 10, 14, краны 15, 3, 4, 5 открывают, краны 17 ставят в положение «на поглотительный бачок» 20, открывают зажим 1 </w:t>
      </w:r>
      <w:r w:rsidR="003941FD">
        <w:rPr>
          <w:sz w:val="24"/>
        </w:rPr>
        <w:t xml:space="preserve"> </w:t>
      </w:r>
      <w:r w:rsidRPr="003941FD">
        <w:rPr>
          <w:sz w:val="24"/>
        </w:rPr>
        <w:t xml:space="preserve">на линии сброса и подают в установку сжатый воздух; </w:t>
      </w:r>
    </w:p>
    <w:p w14:paraId="07D73BE1" w14:textId="762582CE" w:rsidR="007C7783" w:rsidRPr="003941FD" w:rsidRDefault="007C7783" w:rsidP="00977EDE">
      <w:pPr>
        <w:pStyle w:val="ae"/>
        <w:numPr>
          <w:ilvl w:val="0"/>
          <w:numId w:val="29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постепенно уменьшая сброс по реометрам 16</w:t>
      </w:r>
      <w:r w:rsidR="003941FD">
        <w:rPr>
          <w:sz w:val="24"/>
        </w:rPr>
        <w:t xml:space="preserve">, </w:t>
      </w:r>
      <w:r w:rsidRPr="003941FD">
        <w:rPr>
          <w:sz w:val="24"/>
        </w:rPr>
        <w:t xml:space="preserve">регулируя подачу воздуха кранами 15 </w:t>
      </w:r>
      <w:r w:rsidR="003941FD">
        <w:rPr>
          <w:sz w:val="24"/>
        </w:rPr>
        <w:t xml:space="preserve">(см. рисунок 1) </w:t>
      </w:r>
      <w:r w:rsidRPr="003941FD">
        <w:rPr>
          <w:sz w:val="24"/>
        </w:rPr>
        <w:t>устанавливают заданный расход воздуха для контроля нормального расхода воздуха и паров тест-вещества;</w:t>
      </w:r>
    </w:p>
    <w:p w14:paraId="6720D5CB" w14:textId="1F5A936E" w:rsidR="007C7783" w:rsidRDefault="007C7783" w:rsidP="00977EDE">
      <w:pPr>
        <w:pStyle w:val="ae"/>
        <w:numPr>
          <w:ilvl w:val="0"/>
          <w:numId w:val="29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требуемый расход тест-вещества в мг/мин рассчитывают по формуле</w:t>
      </w:r>
      <w:r w:rsidR="003941FD">
        <w:rPr>
          <w:sz w:val="24"/>
        </w:rPr>
        <w:t xml:space="preserve"> (4)</w:t>
      </w:r>
      <w:r w:rsidRPr="003941FD">
        <w:rPr>
          <w:sz w:val="24"/>
        </w:rPr>
        <w:t>:</w:t>
      </w:r>
    </w:p>
    <w:p w14:paraId="70D6A62B" w14:textId="77777777" w:rsidR="003941FD" w:rsidRDefault="003941FD" w:rsidP="003941FD">
      <w:pPr>
        <w:pStyle w:val="ae"/>
        <w:tabs>
          <w:tab w:val="left" w:pos="851"/>
        </w:tabs>
        <w:ind w:left="567"/>
        <w:rPr>
          <w:sz w:val="24"/>
        </w:rPr>
      </w:pPr>
    </w:p>
    <w:p w14:paraId="69376389" w14:textId="37C253BD" w:rsidR="003941FD" w:rsidRPr="003941FD" w:rsidRDefault="002C53B9" w:rsidP="003941FD">
      <w:pPr>
        <w:pStyle w:val="ae"/>
        <w:ind w:left="1287"/>
        <w:jc w:val="right"/>
        <w:rPr>
          <w:i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24C</m:t>
            </m:r>
          </m:num>
          <m:den>
            <m:r>
              <w:rPr>
                <w:rFonts w:ascii="Cambria Math" w:hAnsi="Cambria Math"/>
                <w:sz w:val="24"/>
              </w:rPr>
              <m:t>M</m:t>
            </m:r>
          </m:den>
        </m:f>
        <m:r>
          <w:rPr>
            <w:rFonts w:ascii="Cambria Math" w:hAnsi="Cambria Math"/>
            <w:sz w:val="24"/>
          </w:rPr>
          <m:t>=0,39CV</m:t>
        </m:r>
      </m:oMath>
      <w:r w:rsidR="003941FD" w:rsidRPr="003941FD">
        <w:rPr>
          <w:i/>
          <w:sz w:val="24"/>
        </w:rPr>
        <w:t xml:space="preserve">                                                  </w:t>
      </w:r>
      <w:r w:rsidR="003941FD" w:rsidRPr="003941FD">
        <w:rPr>
          <w:sz w:val="24"/>
        </w:rPr>
        <w:t>(</w:t>
      </w:r>
      <w:r w:rsidR="00CF2792" w:rsidRPr="00CF2792">
        <w:rPr>
          <w:sz w:val="24"/>
        </w:rPr>
        <w:t>4</w:t>
      </w:r>
      <w:r w:rsidR="003941FD" w:rsidRPr="003941FD">
        <w:rPr>
          <w:sz w:val="24"/>
        </w:rPr>
        <w:t>)</w:t>
      </w:r>
    </w:p>
    <w:p w14:paraId="4D4E7698" w14:textId="77777777" w:rsidR="003941FD" w:rsidRPr="003941FD" w:rsidRDefault="003941FD" w:rsidP="003941FD">
      <w:pPr>
        <w:tabs>
          <w:tab w:val="left" w:pos="851"/>
        </w:tabs>
        <w:rPr>
          <w:sz w:val="24"/>
        </w:rPr>
      </w:pPr>
    </w:p>
    <w:p w14:paraId="0D46B393" w14:textId="65AA7D53" w:rsidR="007C7783" w:rsidRPr="007B76A4" w:rsidRDefault="00CF2792" w:rsidP="00CF2792">
      <w:pPr>
        <w:pStyle w:val="af8"/>
        <w:rPr>
          <w:rFonts w:eastAsia="Calibri"/>
          <w:sz w:val="24"/>
        </w:rPr>
      </w:pPr>
      <w:r w:rsidRPr="007B76A4">
        <w:rPr>
          <w:rFonts w:eastAsia="Calibri"/>
          <w:sz w:val="24"/>
          <w:lang w:val="kk-KZ"/>
        </w:rPr>
        <w:t xml:space="preserve">где </w:t>
      </w:r>
      <w:r w:rsidR="007C7783" w:rsidRPr="007B76A4">
        <w:rPr>
          <w:rFonts w:eastAsia="Calibri"/>
          <w:i/>
          <w:iCs/>
          <w:sz w:val="24"/>
        </w:rPr>
        <w:t>С</w:t>
      </w:r>
      <w:r w:rsidR="007C7783" w:rsidRPr="007B76A4">
        <w:rPr>
          <w:rFonts w:eastAsia="Calibri"/>
          <w:sz w:val="24"/>
        </w:rPr>
        <w:t xml:space="preserve"> – заданная концентрация тест-вещества, мг/</w:t>
      </w:r>
      <w:r w:rsidRPr="007B76A4">
        <w:rPr>
          <w:rFonts w:eastAsia="Calibri"/>
          <w:sz w:val="24"/>
          <w:lang w:val="kk-KZ"/>
        </w:rPr>
        <w:t>дм</w:t>
      </w:r>
      <w:r w:rsidRPr="007B76A4">
        <w:rPr>
          <w:rFonts w:eastAsia="Calibri"/>
          <w:sz w:val="24"/>
          <w:vertAlign w:val="superscript"/>
          <w:lang w:val="kk-KZ"/>
        </w:rPr>
        <w:t>3</w:t>
      </w:r>
      <w:r w:rsidR="007C7783" w:rsidRPr="007B76A4">
        <w:rPr>
          <w:rFonts w:eastAsia="Calibri"/>
          <w:sz w:val="24"/>
        </w:rPr>
        <w:t>;</w:t>
      </w:r>
    </w:p>
    <w:p w14:paraId="6C63C639" w14:textId="0FA5AB5D" w:rsidR="007C7783" w:rsidRPr="007B76A4" w:rsidRDefault="007C7783" w:rsidP="00CF2792">
      <w:pPr>
        <w:pStyle w:val="af8"/>
        <w:rPr>
          <w:rFonts w:eastAsia="Calibri"/>
          <w:sz w:val="24"/>
        </w:rPr>
      </w:pPr>
      <w:r w:rsidRPr="007B76A4">
        <w:rPr>
          <w:rFonts w:eastAsia="Calibri"/>
          <w:i/>
          <w:iCs/>
          <w:sz w:val="24"/>
          <w:lang w:val="en-US"/>
        </w:rPr>
        <w:t>V</w:t>
      </w:r>
      <w:r w:rsidRPr="007B76A4">
        <w:rPr>
          <w:rFonts w:eastAsia="Calibri"/>
          <w:sz w:val="24"/>
        </w:rPr>
        <w:t xml:space="preserve"> – заданный расход газовоздушной смеси, </w:t>
      </w:r>
      <w:r w:rsidR="00CF2792" w:rsidRPr="007B76A4">
        <w:rPr>
          <w:rFonts w:eastAsia="Calibri"/>
          <w:sz w:val="24"/>
          <w:lang w:val="kk-KZ"/>
        </w:rPr>
        <w:t>дм</w:t>
      </w:r>
      <w:r w:rsidR="00CF2792" w:rsidRPr="007B76A4">
        <w:rPr>
          <w:rFonts w:eastAsia="Calibri"/>
          <w:sz w:val="24"/>
          <w:vertAlign w:val="superscript"/>
          <w:lang w:val="kk-KZ"/>
        </w:rPr>
        <w:t>3</w:t>
      </w:r>
      <w:r w:rsidRPr="007B76A4">
        <w:rPr>
          <w:rFonts w:eastAsia="Calibri"/>
          <w:sz w:val="24"/>
        </w:rPr>
        <w:t>/мин;</w:t>
      </w:r>
    </w:p>
    <w:p w14:paraId="4AB85EE9" w14:textId="1FECA994" w:rsidR="007C7783" w:rsidRPr="007B76A4" w:rsidRDefault="007C7783" w:rsidP="00CF2792">
      <w:pPr>
        <w:pStyle w:val="af8"/>
        <w:rPr>
          <w:rFonts w:eastAsia="Calibri"/>
          <w:sz w:val="24"/>
        </w:rPr>
      </w:pPr>
      <w:r w:rsidRPr="007B76A4">
        <w:rPr>
          <w:rFonts w:eastAsia="Calibri"/>
          <w:sz w:val="24"/>
        </w:rPr>
        <w:t>24 – объем моля газа при температуре 20</w:t>
      </w:r>
      <w:r w:rsidR="00CF2792" w:rsidRPr="007B76A4">
        <w:rPr>
          <w:rFonts w:eastAsia="Calibri"/>
          <w:sz w:val="24"/>
          <w:lang w:val="kk-KZ"/>
        </w:rPr>
        <w:t xml:space="preserve"> </w:t>
      </w:r>
      <w:r w:rsidR="00CF2792" w:rsidRPr="007B76A4">
        <w:rPr>
          <w:rFonts w:eastAsia="Calibri"/>
          <w:sz w:val="24"/>
        </w:rPr>
        <w:t>°</w:t>
      </w:r>
      <w:r w:rsidRPr="007B76A4">
        <w:rPr>
          <w:rFonts w:eastAsia="Calibri"/>
          <w:sz w:val="24"/>
        </w:rPr>
        <w:t>С и давлении 760</w:t>
      </w:r>
      <w:r w:rsidR="00CF2792" w:rsidRPr="007B76A4">
        <w:rPr>
          <w:rFonts w:eastAsia="Calibri"/>
          <w:sz w:val="24"/>
          <w:lang w:val="kk-KZ"/>
        </w:rPr>
        <w:t xml:space="preserve"> </w:t>
      </w:r>
      <w:r w:rsidRPr="007B76A4">
        <w:rPr>
          <w:rFonts w:eastAsia="Calibri"/>
          <w:sz w:val="24"/>
        </w:rPr>
        <w:t xml:space="preserve">мм рт. ст., </w:t>
      </w:r>
      <w:r w:rsidR="009B6FB2" w:rsidRPr="007B76A4">
        <w:rPr>
          <w:rFonts w:eastAsia="Calibri"/>
          <w:sz w:val="24"/>
          <w:lang w:val="kk-KZ"/>
        </w:rPr>
        <w:t>дм</w:t>
      </w:r>
      <w:r w:rsidR="009B6FB2" w:rsidRPr="007B76A4">
        <w:rPr>
          <w:rFonts w:eastAsia="Calibri"/>
          <w:sz w:val="24"/>
          <w:vertAlign w:val="superscript"/>
          <w:lang w:val="kk-KZ"/>
        </w:rPr>
        <w:t>3</w:t>
      </w:r>
      <w:r w:rsidRPr="007B76A4">
        <w:rPr>
          <w:rFonts w:eastAsia="Calibri"/>
          <w:sz w:val="24"/>
        </w:rPr>
        <w:t>;</w:t>
      </w:r>
    </w:p>
    <w:p w14:paraId="1E1DE132" w14:textId="77777777" w:rsidR="007C7783" w:rsidRPr="007B76A4" w:rsidRDefault="007C7783" w:rsidP="00CF2792">
      <w:pPr>
        <w:pStyle w:val="af8"/>
        <w:rPr>
          <w:rFonts w:eastAsia="Calibri"/>
          <w:sz w:val="24"/>
        </w:rPr>
      </w:pPr>
      <w:r w:rsidRPr="007B76A4">
        <w:rPr>
          <w:rFonts w:eastAsia="Calibri"/>
          <w:i/>
          <w:iCs/>
          <w:sz w:val="24"/>
        </w:rPr>
        <w:t>М</w:t>
      </w:r>
      <w:r w:rsidRPr="007B76A4">
        <w:rPr>
          <w:rFonts w:eastAsia="Calibri"/>
          <w:sz w:val="24"/>
        </w:rPr>
        <w:t xml:space="preserve"> – 61,5 усредненная масса моли тест-вещества, г;</w:t>
      </w:r>
    </w:p>
    <w:p w14:paraId="05D7E9CB" w14:textId="7A2C3CA5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 xml:space="preserve">для установления заданной влажности воздуха часть потока направляют по отводной линии, а другую часть на </w:t>
      </w:r>
      <w:proofErr w:type="spellStart"/>
      <w:r w:rsidRPr="009B6FB2">
        <w:rPr>
          <w:sz w:val="24"/>
        </w:rPr>
        <w:t>доувлажнение</w:t>
      </w:r>
      <w:proofErr w:type="spellEnd"/>
      <w:r w:rsidRPr="009B6FB2">
        <w:rPr>
          <w:sz w:val="24"/>
        </w:rPr>
        <w:t xml:space="preserve"> или осушку (по необходимости) и определяют относительную влажность воздуха; </w:t>
      </w:r>
    </w:p>
    <w:p w14:paraId="4730D6F4" w14:textId="4A66E06D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lastRenderedPageBreak/>
        <w:t xml:space="preserve">для проверки герметичности установки закрывают все краны, соединяющие установку с атмосферой, один из них открывают (например, кран 14) </w:t>
      </w:r>
      <w:r w:rsidR="007B76A4">
        <w:rPr>
          <w:sz w:val="24"/>
        </w:rPr>
        <w:t>(см. рисунок 1) и</w:t>
      </w:r>
      <w:r w:rsidRPr="009B6FB2">
        <w:rPr>
          <w:sz w:val="24"/>
        </w:rPr>
        <w:t xml:space="preserve"> присоединяют к нему аспиратор;</w:t>
      </w:r>
    </w:p>
    <w:p w14:paraId="37B3300C" w14:textId="41527792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>установку считают герметичной, если при открытом кране аспиратора вода не вытекает;</w:t>
      </w:r>
    </w:p>
    <w:p w14:paraId="70471B4A" w14:textId="58DDA32E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>в случае негерметичности установки отключают отдельные части системы и путем поочередного присоединения к ним аспиратора обнаруживают место негерметичности и устраняют неисправность;</w:t>
      </w:r>
    </w:p>
    <w:p w14:paraId="72EEEB67" w14:textId="4D2E1871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 xml:space="preserve">к установке через кран 10 присоединяют баллон 13 </w:t>
      </w:r>
      <w:r w:rsidR="007B76A4">
        <w:rPr>
          <w:sz w:val="24"/>
        </w:rPr>
        <w:t>с</w:t>
      </w:r>
      <w:r w:rsidRPr="009B6FB2">
        <w:rPr>
          <w:sz w:val="24"/>
        </w:rPr>
        <w:t xml:space="preserve"> тест-веществом;</w:t>
      </w:r>
    </w:p>
    <w:p w14:paraId="52C9C2A2" w14:textId="45C085DE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 xml:space="preserve">испытуемый комбинированный фильтр взвешивают с точностью </w:t>
      </w:r>
      <w:r w:rsidR="00977EDE">
        <w:rPr>
          <w:sz w:val="24"/>
        </w:rPr>
        <w:t xml:space="preserve">± </w:t>
      </w:r>
      <w:r w:rsidRPr="009B6FB2">
        <w:rPr>
          <w:sz w:val="24"/>
        </w:rPr>
        <w:t>0,001</w:t>
      </w:r>
      <w:r w:rsidR="009B6FB2">
        <w:rPr>
          <w:sz w:val="24"/>
          <w:lang w:val="kk-KZ"/>
        </w:rPr>
        <w:t xml:space="preserve"> </w:t>
      </w:r>
      <w:r w:rsidRPr="009B6FB2">
        <w:rPr>
          <w:sz w:val="24"/>
        </w:rPr>
        <w:t>г.;</w:t>
      </w:r>
    </w:p>
    <w:p w14:paraId="213C9034" w14:textId="05DC7064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 xml:space="preserve">испытуемый комбинированный фильтр 19 </w:t>
      </w:r>
      <w:r w:rsidR="007B76A4">
        <w:rPr>
          <w:sz w:val="24"/>
        </w:rPr>
        <w:t>с</w:t>
      </w:r>
      <w:r w:rsidRPr="009B6FB2">
        <w:rPr>
          <w:sz w:val="24"/>
        </w:rPr>
        <w:t xml:space="preserve"> помощью зажимов герметично подсоединяют к коммуникациям динамической установки в вертикальном или горизонтальном положении согласно технической документации или ТУ;</w:t>
      </w:r>
    </w:p>
    <w:p w14:paraId="2B74DC14" w14:textId="133E4D41" w:rsidR="007C7783" w:rsidRPr="009B6FB2" w:rsidRDefault="007C7783" w:rsidP="00977EDE">
      <w:pPr>
        <w:pStyle w:val="ae"/>
        <w:numPr>
          <w:ilvl w:val="0"/>
          <w:numId w:val="30"/>
        </w:numPr>
        <w:tabs>
          <w:tab w:val="left" w:pos="851"/>
        </w:tabs>
        <w:ind w:left="0" w:firstLine="567"/>
        <w:rPr>
          <w:sz w:val="24"/>
        </w:rPr>
      </w:pPr>
      <w:r w:rsidRPr="009B6FB2">
        <w:rPr>
          <w:sz w:val="24"/>
        </w:rPr>
        <w:t>проверяют герметичность динамической установки с подсоединенным комбинированным фильтром.</w:t>
      </w:r>
    </w:p>
    <w:p w14:paraId="122FD38E" w14:textId="77777777" w:rsidR="00977EDE" w:rsidRDefault="00977EDE" w:rsidP="007B76A4">
      <w:pPr>
        <w:ind w:firstLine="567"/>
        <w:rPr>
          <w:sz w:val="24"/>
        </w:rPr>
      </w:pPr>
    </w:p>
    <w:p w14:paraId="2D96284F" w14:textId="6CA4E84D" w:rsidR="00977EDE" w:rsidRDefault="00977EDE" w:rsidP="00977EDE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2" w:name="_Toc139391831"/>
      <w:r>
        <w:rPr>
          <w:sz w:val="24"/>
        </w:rPr>
        <w:t xml:space="preserve">5.4 </w:t>
      </w:r>
      <w:r w:rsidRPr="007B76A4">
        <w:rPr>
          <w:sz w:val="24"/>
        </w:rPr>
        <w:t>Установление рабочего режима установки</w:t>
      </w:r>
      <w:bookmarkEnd w:id="22"/>
      <w:r w:rsidRPr="007B76A4">
        <w:rPr>
          <w:sz w:val="24"/>
        </w:rPr>
        <w:t xml:space="preserve"> </w:t>
      </w:r>
    </w:p>
    <w:p w14:paraId="1BDA957B" w14:textId="77777777" w:rsidR="00977EDE" w:rsidRDefault="00977EDE" w:rsidP="007B76A4">
      <w:pPr>
        <w:ind w:firstLine="567"/>
        <w:rPr>
          <w:sz w:val="24"/>
        </w:rPr>
      </w:pPr>
    </w:p>
    <w:p w14:paraId="3D2BC627" w14:textId="749539E2" w:rsidR="007C7783" w:rsidRPr="007B76A4" w:rsidRDefault="007C7783" w:rsidP="007B76A4">
      <w:pPr>
        <w:ind w:firstLine="567"/>
        <w:rPr>
          <w:sz w:val="24"/>
        </w:rPr>
      </w:pPr>
      <w:r w:rsidRPr="007B76A4">
        <w:rPr>
          <w:sz w:val="24"/>
        </w:rPr>
        <w:t>Установление рабочего режима установки включает:</w:t>
      </w:r>
    </w:p>
    <w:p w14:paraId="535DACAB" w14:textId="7268111C" w:rsidR="007C7783" w:rsidRPr="007B76A4" w:rsidRDefault="00977EDE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 xml:space="preserve">закрывают </w:t>
      </w:r>
      <w:r w:rsidR="007C7783" w:rsidRPr="007B76A4">
        <w:rPr>
          <w:sz w:val="24"/>
        </w:rPr>
        <w:t>краны 3, 5, 10, 14, 16 и 19, а кран 17 ставят в положение «на поглотительный бачок»;</w:t>
      </w:r>
    </w:p>
    <w:p w14:paraId="4BB6088B" w14:textId="2B876108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открывают краны 4, 15 и зажим 1 на линии сброса у входа в установку и подают в установку сжатый воздух;</w:t>
      </w:r>
    </w:p>
    <w:p w14:paraId="21728FF8" w14:textId="03A22722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постепенно уменьшая сброс, устанавливают заданный расход воздуха, контролируемый по реометру 16;</w:t>
      </w:r>
    </w:p>
    <w:p w14:paraId="4309DDE8" w14:textId="7EC3F1CE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относительную влажность воздуха регулируют кранами 3 и 5</w:t>
      </w:r>
      <w:r w:rsidR="007B76A4" w:rsidRPr="007B76A4">
        <w:rPr>
          <w:sz w:val="24"/>
          <w:lang w:val="kk-KZ"/>
        </w:rPr>
        <w:t xml:space="preserve"> </w:t>
      </w:r>
      <w:r w:rsidR="007B76A4" w:rsidRPr="007B76A4">
        <w:rPr>
          <w:sz w:val="24"/>
        </w:rPr>
        <w:t>и</w:t>
      </w:r>
      <w:r w:rsidRPr="007B76A4">
        <w:rPr>
          <w:sz w:val="24"/>
        </w:rPr>
        <w:t xml:space="preserve"> контролируют по </w:t>
      </w:r>
      <w:r w:rsidR="007B76A4" w:rsidRPr="007B76A4">
        <w:rPr>
          <w:sz w:val="24"/>
        </w:rPr>
        <w:t>показаниям гигрометра</w:t>
      </w:r>
      <w:r w:rsidRPr="007B76A4">
        <w:rPr>
          <w:sz w:val="24"/>
        </w:rPr>
        <w:t xml:space="preserve"> или психрометра с термометрами по психрометрическим термометрам;</w:t>
      </w:r>
    </w:p>
    <w:p w14:paraId="6C92EBB0" w14:textId="665D5153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 xml:space="preserve">для контроля показаний психрометра не реже одного раза в три месяца определяют абсолютную влажность воздуха весовым методом при </w:t>
      </w:r>
      <w:r w:rsidR="007B76A4" w:rsidRPr="007B76A4">
        <w:rPr>
          <w:sz w:val="24"/>
        </w:rPr>
        <w:t>этом расхождения</w:t>
      </w:r>
      <w:r w:rsidRPr="007B76A4">
        <w:rPr>
          <w:sz w:val="24"/>
        </w:rPr>
        <w:t xml:space="preserve"> между психрометрическим и весовым определениями не должно превышать 1,5</w:t>
      </w:r>
      <w:r w:rsidR="007B76A4" w:rsidRPr="007B76A4">
        <w:rPr>
          <w:sz w:val="24"/>
          <w:lang w:val="kk-KZ"/>
        </w:rPr>
        <w:t xml:space="preserve"> </w:t>
      </w:r>
      <w:r w:rsidRPr="007B76A4">
        <w:rPr>
          <w:sz w:val="24"/>
        </w:rPr>
        <w:t>г/м</w:t>
      </w:r>
      <w:r w:rsidRPr="007B76A4">
        <w:rPr>
          <w:sz w:val="24"/>
          <w:vertAlign w:val="superscript"/>
        </w:rPr>
        <w:t>3</w:t>
      </w:r>
      <w:r w:rsidRPr="007B76A4">
        <w:rPr>
          <w:sz w:val="24"/>
        </w:rPr>
        <w:t>;</w:t>
      </w:r>
    </w:p>
    <w:p w14:paraId="5B68BA0B" w14:textId="3E205D5A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 xml:space="preserve">в индикаторную склянку 22 заливается </w:t>
      </w:r>
      <w:r w:rsidR="007B76A4" w:rsidRPr="007B76A4">
        <w:rPr>
          <w:sz w:val="24"/>
        </w:rPr>
        <w:t>20</w:t>
      </w:r>
      <w:r w:rsidR="007B76A4" w:rsidRPr="007B76A4">
        <w:rPr>
          <w:sz w:val="24"/>
          <w:lang w:val="kk-KZ"/>
        </w:rPr>
        <w:t xml:space="preserve"> см</w:t>
      </w:r>
      <w:r w:rsidR="007B76A4" w:rsidRPr="007B76A4">
        <w:rPr>
          <w:sz w:val="24"/>
          <w:vertAlign w:val="superscript"/>
        </w:rPr>
        <w:t>3</w:t>
      </w:r>
      <w:r w:rsidRPr="007B76A4">
        <w:rPr>
          <w:sz w:val="24"/>
        </w:rPr>
        <w:t xml:space="preserve"> индикаторного раствора, и она присоединяется к установке и в такую же склянку наливают 20</w:t>
      </w:r>
      <w:r w:rsidR="007B76A4" w:rsidRPr="007B76A4">
        <w:rPr>
          <w:sz w:val="24"/>
        </w:rPr>
        <w:t xml:space="preserve"> </w:t>
      </w:r>
      <w:r w:rsidR="007B76A4" w:rsidRPr="007B76A4">
        <w:rPr>
          <w:sz w:val="24"/>
          <w:lang w:val="kk-KZ"/>
        </w:rPr>
        <w:t>см</w:t>
      </w:r>
      <w:r w:rsidR="007B76A4" w:rsidRPr="007B76A4">
        <w:rPr>
          <w:sz w:val="24"/>
          <w:vertAlign w:val="superscript"/>
        </w:rPr>
        <w:t>3</w:t>
      </w:r>
      <w:r w:rsidRPr="007B76A4">
        <w:rPr>
          <w:sz w:val="24"/>
        </w:rPr>
        <w:t xml:space="preserve"> индикаторного раствора в качестве эталона цвета для сравнения при проведении испытаний;</w:t>
      </w:r>
    </w:p>
    <w:p w14:paraId="5BB6229E" w14:textId="7AAA26B9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к индикаторной склянке присоединяют аспиратор, трехходовой кран 17 поворачивают в положение «на коробку» и зажимом 21 устанавливают расход воздуха через индикаторную склянку 1,5-0,3</w:t>
      </w:r>
      <w:r w:rsidR="007B76A4" w:rsidRPr="007B76A4">
        <w:rPr>
          <w:sz w:val="24"/>
        </w:rPr>
        <w:t xml:space="preserve"> д</w:t>
      </w:r>
      <w:r w:rsidR="007B76A4" w:rsidRPr="007B76A4">
        <w:rPr>
          <w:sz w:val="24"/>
          <w:lang w:val="kk-KZ"/>
        </w:rPr>
        <w:t>м</w:t>
      </w:r>
      <w:r w:rsidR="007B76A4" w:rsidRPr="007B76A4">
        <w:rPr>
          <w:sz w:val="24"/>
          <w:vertAlign w:val="superscript"/>
        </w:rPr>
        <w:t>3</w:t>
      </w:r>
      <w:r w:rsidRPr="007B76A4">
        <w:rPr>
          <w:sz w:val="24"/>
        </w:rPr>
        <w:t>/мин;</w:t>
      </w:r>
    </w:p>
    <w:p w14:paraId="755AF371" w14:textId="4D4E2A18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кран 17 поворачивают в пол положение «на поглотительный бачок», зажим 21</w:t>
      </w:r>
      <w:r w:rsidR="00C61297">
        <w:rPr>
          <w:sz w:val="24"/>
        </w:rPr>
        <w:t xml:space="preserve"> </w:t>
      </w:r>
      <w:r w:rsidR="00C61297" w:rsidRPr="007B76A4">
        <w:rPr>
          <w:sz w:val="24"/>
        </w:rPr>
        <w:t>оставляют</w:t>
      </w:r>
      <w:r w:rsidRPr="007B76A4">
        <w:rPr>
          <w:sz w:val="24"/>
        </w:rPr>
        <w:t xml:space="preserve"> в найденном положении и при дальнейших испытаниях не регулируют;</w:t>
      </w:r>
    </w:p>
    <w:p w14:paraId="3D3A3368" w14:textId="4AB1B48F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 xml:space="preserve">газовоздушную смесь получают, открывая кран 10 и приоткрывая вентиль баллона 13 так, чтобы тест-вещество через капилляр реометра 11 поступал в смеситель 9; </w:t>
      </w:r>
    </w:p>
    <w:p w14:paraId="7CD2F245" w14:textId="7A0DF477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концентрацию тест-вещества определяют перед началом испытаний и во время испытаний;</w:t>
      </w:r>
    </w:p>
    <w:p w14:paraId="43A54AEF" w14:textId="740C4A50" w:rsidR="007C7783" w:rsidRPr="007B76A4" w:rsidRDefault="007C7783" w:rsidP="00977EDE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rPr>
          <w:sz w:val="24"/>
        </w:rPr>
      </w:pPr>
      <w:r w:rsidRPr="007B76A4">
        <w:rPr>
          <w:sz w:val="24"/>
        </w:rPr>
        <w:t>если концентрация тест-вещества выходит за пределы допуска, устанавливаемого стандартами или технической документацией на испытуемый комбинированный фильтр, корректируют подачу тест-вещества в смеситель и проводят повторное определение.</w:t>
      </w:r>
    </w:p>
    <w:p w14:paraId="3738950E" w14:textId="77777777" w:rsidR="007C7783" w:rsidRPr="00335452" w:rsidRDefault="007C7783" w:rsidP="007C7783">
      <w:pPr>
        <w:pStyle w:val="af8"/>
        <w:ind w:firstLine="567"/>
        <w:rPr>
          <w:rFonts w:eastAsia="Calibri"/>
          <w:sz w:val="24"/>
          <w:highlight w:val="yellow"/>
        </w:rPr>
      </w:pPr>
    </w:p>
    <w:p w14:paraId="10BB18F3" w14:textId="77777777" w:rsidR="007C7783" w:rsidRPr="00335452" w:rsidRDefault="007C7783" w:rsidP="007C7783">
      <w:pPr>
        <w:pStyle w:val="af8"/>
        <w:ind w:firstLine="567"/>
        <w:rPr>
          <w:rFonts w:eastAsia="Calibri"/>
          <w:sz w:val="24"/>
          <w:highlight w:val="yellow"/>
        </w:rPr>
      </w:pPr>
    </w:p>
    <w:p w14:paraId="764C4BFB" w14:textId="77777777" w:rsidR="007C7783" w:rsidRPr="007B76A4" w:rsidRDefault="007C7783" w:rsidP="007C7783">
      <w:pPr>
        <w:pStyle w:val="af8"/>
        <w:ind w:firstLine="567"/>
        <w:jc w:val="center"/>
        <w:rPr>
          <w:rFonts w:eastAsia="Calibri"/>
          <w:sz w:val="24"/>
        </w:rPr>
      </w:pPr>
    </w:p>
    <w:p w14:paraId="5C6E4071" w14:textId="77777777" w:rsidR="00977EDE" w:rsidRDefault="00977EDE" w:rsidP="007C7783">
      <w:pPr>
        <w:pStyle w:val="af8"/>
        <w:ind w:firstLine="567"/>
        <w:rPr>
          <w:rFonts w:eastAsia="Calibri"/>
          <w:sz w:val="24"/>
        </w:rPr>
      </w:pPr>
    </w:p>
    <w:p w14:paraId="1C2CDA37" w14:textId="4C2F8D99" w:rsidR="00977EDE" w:rsidRPr="00977EDE" w:rsidRDefault="00977EDE" w:rsidP="00977EDE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3" w:name="_Toc139391832"/>
      <w:r>
        <w:rPr>
          <w:sz w:val="24"/>
        </w:rPr>
        <w:lastRenderedPageBreak/>
        <w:t>5.5 Проведение лабораторных испытаний</w:t>
      </w:r>
      <w:bookmarkEnd w:id="23"/>
      <w:r>
        <w:rPr>
          <w:sz w:val="24"/>
        </w:rPr>
        <w:t xml:space="preserve"> </w:t>
      </w:r>
    </w:p>
    <w:p w14:paraId="6EDCFA5B" w14:textId="77777777" w:rsidR="00977EDE" w:rsidRDefault="00977EDE" w:rsidP="007C7783">
      <w:pPr>
        <w:pStyle w:val="af8"/>
        <w:ind w:firstLine="567"/>
        <w:rPr>
          <w:rFonts w:eastAsia="Calibri"/>
          <w:sz w:val="24"/>
        </w:rPr>
      </w:pPr>
    </w:p>
    <w:p w14:paraId="680BD604" w14:textId="5D1EE0CD" w:rsidR="007C7783" w:rsidRPr="007B76A4" w:rsidRDefault="007C7783" w:rsidP="007C7783">
      <w:pPr>
        <w:pStyle w:val="af8"/>
        <w:ind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Проведение лабораторных испытаний по </w:t>
      </w:r>
      <w:r w:rsidR="00C61297" w:rsidRPr="007B76A4">
        <w:rPr>
          <w:rFonts w:eastAsia="Calibri"/>
          <w:sz w:val="24"/>
        </w:rPr>
        <w:t>определению динамической</w:t>
      </w:r>
      <w:r w:rsidRPr="007B76A4">
        <w:rPr>
          <w:rFonts w:eastAsia="Calibri"/>
          <w:sz w:val="24"/>
        </w:rPr>
        <w:t xml:space="preserve"> активности или времени защитного действия комбинированного </w:t>
      </w:r>
      <w:r w:rsidR="00C61297" w:rsidRPr="007B76A4">
        <w:rPr>
          <w:rFonts w:eastAsia="Calibri"/>
          <w:sz w:val="24"/>
        </w:rPr>
        <w:t>фильтра по</w:t>
      </w:r>
      <w:r w:rsidRPr="007B76A4">
        <w:rPr>
          <w:rFonts w:eastAsia="Calibri"/>
          <w:sz w:val="24"/>
        </w:rPr>
        <w:t xml:space="preserve"> тест-веществу включает:</w:t>
      </w:r>
    </w:p>
    <w:p w14:paraId="291E3EC8" w14:textId="22AFE6FE" w:rsidR="007C7783" w:rsidRPr="007B76A4" w:rsidRDefault="00977EDE" w:rsidP="00977EDE">
      <w:pPr>
        <w:pStyle w:val="af8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поворачивают </w:t>
      </w:r>
      <w:r w:rsidR="007C7783" w:rsidRPr="007B76A4">
        <w:rPr>
          <w:rFonts w:eastAsia="Calibri"/>
          <w:sz w:val="24"/>
        </w:rPr>
        <w:t>кран 17 и направляют паровоздушную смесь в испытуемый комбинированный фильтр, одновременно включают секундомер и наблюдают за расходом воздуха, тест-вещества, влажностью и температурой потока смеси;</w:t>
      </w:r>
    </w:p>
    <w:p w14:paraId="085B44A5" w14:textId="0453220C" w:rsidR="007C7783" w:rsidRPr="007B76A4" w:rsidRDefault="007C7783" w:rsidP="00977EDE">
      <w:pPr>
        <w:pStyle w:val="af8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при изменении показаний психрометра и реометров их регулируют соответствующими кранами и каждые 60 мин индикаторный раствор в индикаторной склянке заменяют на свежий;</w:t>
      </w:r>
    </w:p>
    <w:p w14:paraId="30651415" w14:textId="044DE23B" w:rsidR="007C7783" w:rsidRPr="007B76A4" w:rsidRDefault="007C7783" w:rsidP="00977EDE">
      <w:pPr>
        <w:pStyle w:val="af8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фиксируют момент изменения окраски индикаторного раствора (предварительный сигнал) и при совпадении интенсивности окраски индикаторного раствора с эталоном цвета фиксируют проскок тест-вещества с абсолютной погрешностью не более 1 мин; </w:t>
      </w:r>
    </w:p>
    <w:p w14:paraId="30C02E90" w14:textId="513D5FD6" w:rsidR="007C7783" w:rsidRPr="007B76A4" w:rsidRDefault="007C7783" w:rsidP="00977EDE">
      <w:pPr>
        <w:pStyle w:val="af8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после фиксации проскока тест-вещества поворотом крана 17</w:t>
      </w:r>
      <w:r w:rsidR="00C61297">
        <w:rPr>
          <w:rFonts w:eastAsia="Calibri"/>
          <w:sz w:val="24"/>
        </w:rPr>
        <w:t xml:space="preserve"> </w:t>
      </w:r>
      <w:r w:rsidRPr="007B76A4">
        <w:rPr>
          <w:rFonts w:eastAsia="Calibri"/>
          <w:sz w:val="24"/>
        </w:rPr>
        <w:t>прекращают подачу паровоздушной смеси на испытуемый комбинированный фильтр;</w:t>
      </w:r>
    </w:p>
    <w:p w14:paraId="57C72859" w14:textId="090C54DE" w:rsidR="007C7783" w:rsidRPr="007B76A4" w:rsidRDefault="007C7783" w:rsidP="00977EDE">
      <w:pPr>
        <w:pStyle w:val="af8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по окончанию испытаний снимают испытуемый противогазовый </w:t>
      </w:r>
      <w:r w:rsidR="00C61297" w:rsidRPr="007B76A4">
        <w:rPr>
          <w:rFonts w:eastAsia="Calibri"/>
          <w:sz w:val="24"/>
        </w:rPr>
        <w:t>фильтр, в</w:t>
      </w:r>
      <w:r w:rsidRPr="007B76A4">
        <w:rPr>
          <w:rFonts w:eastAsia="Calibri"/>
          <w:sz w:val="24"/>
        </w:rPr>
        <w:t xml:space="preserve"> установку подают чистый воздух и продувают коммуникацию не менее 3 мин. </w:t>
      </w:r>
    </w:p>
    <w:p w14:paraId="0E63B69A" w14:textId="77777777" w:rsidR="007C7783" w:rsidRPr="007B76A4" w:rsidRDefault="007C7783" w:rsidP="007C7783">
      <w:pPr>
        <w:pStyle w:val="af8"/>
        <w:ind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5.2.14 Динамическую активность комбинированного фильтра определяют по разности веса фильтра до и после испытаний.</w:t>
      </w:r>
    </w:p>
    <w:p w14:paraId="2260E460" w14:textId="2DE9370B" w:rsidR="007C7783" w:rsidRDefault="007C7783" w:rsidP="007C7783">
      <w:pPr>
        <w:pStyle w:val="af8"/>
        <w:ind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5.2.15 Время защитного действия противогазовых фильтров по газообразным вредным веществам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7B76A4">
        <w:rPr>
          <w:rFonts w:eastAsia="Calibri"/>
          <w:sz w:val="24"/>
        </w:rPr>
        <w:t xml:space="preserve"> в минутах вычисляют по формуле:</w:t>
      </w:r>
    </w:p>
    <w:p w14:paraId="3CF20739" w14:textId="2C0BE1E9" w:rsidR="00C61297" w:rsidRDefault="00C61297" w:rsidP="007C7783">
      <w:pPr>
        <w:pStyle w:val="af8"/>
        <w:ind w:firstLine="567"/>
        <w:rPr>
          <w:rFonts w:eastAsia="Calibri"/>
          <w:sz w:val="24"/>
        </w:rPr>
      </w:pPr>
    </w:p>
    <w:p w14:paraId="4A72B5B2" w14:textId="78E32C47" w:rsidR="00C61297" w:rsidRPr="003941FD" w:rsidRDefault="002C53B9" w:rsidP="00C61297">
      <w:pPr>
        <w:pStyle w:val="ae"/>
        <w:ind w:left="1287"/>
        <w:jc w:val="right"/>
        <w:rPr>
          <w:i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=t×</m:t>
        </m:r>
        <m:f>
          <m:fPr>
            <m:type m:val="lin"/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den>
        </m:f>
      </m:oMath>
      <w:r w:rsidR="00C61297" w:rsidRPr="003941FD">
        <w:rPr>
          <w:i/>
          <w:sz w:val="24"/>
        </w:rPr>
        <w:t xml:space="preserve">                  </w:t>
      </w:r>
      <w:r w:rsidR="00C61297" w:rsidRPr="000022F0">
        <w:rPr>
          <w:i/>
          <w:sz w:val="24"/>
        </w:rPr>
        <w:t xml:space="preserve">  </w:t>
      </w:r>
      <w:r w:rsidR="00C61297" w:rsidRPr="003941FD">
        <w:rPr>
          <w:i/>
          <w:sz w:val="24"/>
        </w:rPr>
        <w:t xml:space="preserve">                                </w:t>
      </w:r>
      <w:r w:rsidR="00C61297" w:rsidRPr="003941FD">
        <w:rPr>
          <w:sz w:val="24"/>
        </w:rPr>
        <w:t>(</w:t>
      </w:r>
      <w:r w:rsidR="00C61297" w:rsidRPr="000022F0">
        <w:rPr>
          <w:sz w:val="24"/>
        </w:rPr>
        <w:t>5</w:t>
      </w:r>
      <w:r w:rsidR="00C61297" w:rsidRPr="003941FD">
        <w:rPr>
          <w:sz w:val="24"/>
        </w:rPr>
        <w:t>)</w:t>
      </w:r>
    </w:p>
    <w:p w14:paraId="5EE67711" w14:textId="77777777" w:rsidR="00C61297" w:rsidRPr="007B76A4" w:rsidRDefault="00C61297" w:rsidP="007C7783">
      <w:pPr>
        <w:pStyle w:val="af8"/>
        <w:ind w:firstLine="567"/>
        <w:rPr>
          <w:rFonts w:eastAsia="Calibri"/>
          <w:sz w:val="24"/>
        </w:rPr>
      </w:pPr>
    </w:p>
    <w:p w14:paraId="54752893" w14:textId="04966D65" w:rsidR="007C7783" w:rsidRPr="000022F0" w:rsidRDefault="000022F0" w:rsidP="000022F0">
      <w:pPr>
        <w:pStyle w:val="af8"/>
        <w:jc w:val="left"/>
        <w:rPr>
          <w:rFonts w:eastAsia="Calibri"/>
          <w:sz w:val="24"/>
        </w:rPr>
      </w:pPr>
      <w:r w:rsidRPr="000022F0">
        <w:rPr>
          <w:rFonts w:eastAsia="Calibri"/>
          <w:sz w:val="24"/>
          <w:lang w:val="kk-KZ"/>
        </w:rPr>
        <w:t>где</w:t>
      </w:r>
      <w:r w:rsidRPr="000022F0">
        <w:rPr>
          <w:rFonts w:eastAsia="Calibri"/>
          <w:i/>
          <w:iCs/>
          <w:sz w:val="24"/>
          <w:lang w:val="kk-KZ"/>
        </w:rPr>
        <w:t xml:space="preserve"> </w:t>
      </w:r>
      <w:r w:rsidR="007C7783" w:rsidRPr="000022F0">
        <w:rPr>
          <w:rFonts w:eastAsia="Calibri"/>
          <w:i/>
          <w:iCs/>
          <w:sz w:val="24"/>
        </w:rPr>
        <w:t>С</w:t>
      </w:r>
      <w:r w:rsidR="007C7783" w:rsidRPr="000022F0">
        <w:rPr>
          <w:rFonts w:eastAsia="Calibri"/>
          <w:sz w:val="24"/>
        </w:rPr>
        <w:t xml:space="preserve"> – средняя концентрация тест-вещества за время испытаний, мг/</w:t>
      </w:r>
      <w:r w:rsidRPr="007B76A4">
        <w:rPr>
          <w:sz w:val="24"/>
        </w:rPr>
        <w:t>д</w:t>
      </w:r>
      <w:r w:rsidRPr="007B76A4">
        <w:rPr>
          <w:sz w:val="24"/>
          <w:lang w:val="kk-KZ"/>
        </w:rPr>
        <w:t>м</w:t>
      </w:r>
      <w:r w:rsidRPr="007B76A4">
        <w:rPr>
          <w:sz w:val="24"/>
          <w:vertAlign w:val="superscript"/>
        </w:rPr>
        <w:t>3</w:t>
      </w:r>
      <w:r w:rsidR="007C7783" w:rsidRPr="000022F0">
        <w:rPr>
          <w:rFonts w:eastAsia="Calibri"/>
          <w:sz w:val="24"/>
        </w:rPr>
        <w:t>;</w:t>
      </w:r>
    </w:p>
    <w:p w14:paraId="2DA26B31" w14:textId="60B534C2" w:rsidR="007C7783" w:rsidRPr="000022F0" w:rsidRDefault="002C53B9" w:rsidP="000022F0">
      <w:pPr>
        <w:pStyle w:val="af8"/>
        <w:jc w:val="left"/>
        <w:rPr>
          <w:rFonts w:eastAsia="Calibri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="007C7783" w:rsidRPr="000022F0">
        <w:rPr>
          <w:rFonts w:eastAsia="Calibri"/>
          <w:sz w:val="24"/>
          <w:vertAlign w:val="subscript"/>
        </w:rPr>
        <w:t xml:space="preserve"> </w:t>
      </w:r>
      <w:r w:rsidR="007C7783" w:rsidRPr="000022F0">
        <w:rPr>
          <w:rFonts w:eastAsia="Calibri"/>
          <w:sz w:val="24"/>
        </w:rPr>
        <w:t>– заданная начальная концентрация, мг/</w:t>
      </w:r>
      <w:r w:rsidR="000022F0" w:rsidRPr="007B76A4">
        <w:rPr>
          <w:sz w:val="24"/>
        </w:rPr>
        <w:t>д</w:t>
      </w:r>
      <w:r w:rsidR="000022F0" w:rsidRPr="007B76A4">
        <w:rPr>
          <w:sz w:val="24"/>
          <w:lang w:val="kk-KZ"/>
        </w:rPr>
        <w:t>м</w:t>
      </w:r>
      <w:r w:rsidR="000022F0" w:rsidRPr="007B76A4">
        <w:rPr>
          <w:sz w:val="24"/>
          <w:vertAlign w:val="superscript"/>
        </w:rPr>
        <w:t>3</w:t>
      </w:r>
      <w:r w:rsidR="007C7783" w:rsidRPr="000022F0">
        <w:rPr>
          <w:rFonts w:eastAsia="Calibri"/>
          <w:sz w:val="24"/>
        </w:rPr>
        <w:t xml:space="preserve">; </w:t>
      </w:r>
    </w:p>
    <w:p w14:paraId="4AF6FDD5" w14:textId="31F72497" w:rsidR="007C7783" w:rsidRPr="000022F0" w:rsidRDefault="007C7783" w:rsidP="000022F0">
      <w:pPr>
        <w:pStyle w:val="af8"/>
        <w:rPr>
          <w:rFonts w:eastAsia="Calibri"/>
          <w:sz w:val="24"/>
        </w:rPr>
      </w:pPr>
      <w:r w:rsidRPr="000022F0">
        <w:rPr>
          <w:rFonts w:eastAsia="Calibri"/>
          <w:i/>
          <w:iCs/>
          <w:sz w:val="24"/>
          <w:lang w:val="en-US"/>
        </w:rPr>
        <w:t>t</w:t>
      </w:r>
      <w:r w:rsidRPr="000022F0">
        <w:rPr>
          <w:rFonts w:eastAsia="Calibri"/>
          <w:sz w:val="24"/>
        </w:rPr>
        <w:t xml:space="preserve"> – время защитного действия от момента пуска паровоздушной смеси через</w:t>
      </w:r>
      <w:r w:rsidR="000022F0">
        <w:rPr>
          <w:rFonts w:eastAsia="Calibri"/>
          <w:sz w:val="24"/>
          <w:lang w:val="kk-KZ"/>
        </w:rPr>
        <w:t xml:space="preserve"> </w:t>
      </w:r>
      <w:r w:rsidRPr="000022F0">
        <w:rPr>
          <w:rFonts w:eastAsia="Calibri"/>
          <w:sz w:val="24"/>
        </w:rPr>
        <w:t>фильтрующую систему до момента проскока, мин.</w:t>
      </w:r>
    </w:p>
    <w:p w14:paraId="0074B5B7" w14:textId="77777777" w:rsidR="007C7783" w:rsidRPr="00335452" w:rsidRDefault="007C7783" w:rsidP="007C7783">
      <w:pPr>
        <w:autoSpaceDE w:val="0"/>
        <w:autoSpaceDN w:val="0"/>
        <w:adjustRightInd w:val="0"/>
        <w:ind w:right="22" w:firstLine="708"/>
        <w:rPr>
          <w:rFonts w:eastAsia="Calibri"/>
          <w:szCs w:val="28"/>
          <w:highlight w:val="yellow"/>
        </w:rPr>
      </w:pPr>
    </w:p>
    <w:p w14:paraId="186BDF16" w14:textId="528DF02A" w:rsidR="007C7783" w:rsidRPr="000022F0" w:rsidRDefault="007C7783" w:rsidP="000022F0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4" w:name="_Toc139391833"/>
      <w:r w:rsidRPr="000022F0">
        <w:rPr>
          <w:sz w:val="24"/>
        </w:rPr>
        <w:t>5.</w:t>
      </w:r>
      <w:r w:rsidR="00C24938">
        <w:rPr>
          <w:sz w:val="24"/>
        </w:rPr>
        <w:t>6</w:t>
      </w:r>
      <w:r w:rsidRPr="000022F0">
        <w:rPr>
          <w:sz w:val="24"/>
        </w:rPr>
        <w:t xml:space="preserve"> Методика определения коэффициента подсоса под маску</w:t>
      </w:r>
      <w:bookmarkEnd w:id="24"/>
    </w:p>
    <w:p w14:paraId="7D5A0BE8" w14:textId="77777777" w:rsidR="007C7783" w:rsidRPr="00335452" w:rsidRDefault="007C7783" w:rsidP="007C7783">
      <w:pPr>
        <w:ind w:firstLine="567"/>
        <w:rPr>
          <w:sz w:val="24"/>
          <w:highlight w:val="yellow"/>
        </w:rPr>
      </w:pPr>
    </w:p>
    <w:p w14:paraId="0287C27A" w14:textId="77186FBD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 xml:space="preserve">.1 Сущность метода определения коэффициента подсоса под маску заключается в определении отношения содержания тест-вещества в </w:t>
      </w:r>
      <w:proofErr w:type="spellStart"/>
      <w:r w:rsidRPr="000022F0">
        <w:rPr>
          <w:rFonts w:eastAsia="Calibri"/>
          <w:sz w:val="24"/>
        </w:rPr>
        <w:t>подмасочном</w:t>
      </w:r>
      <w:proofErr w:type="spellEnd"/>
      <w:r w:rsidRPr="000022F0">
        <w:rPr>
          <w:rFonts w:eastAsia="Calibri"/>
          <w:sz w:val="24"/>
        </w:rPr>
        <w:t xml:space="preserve"> пространстве маски, надетой на испытателя, к содержанию тест-вещества в атмосфере камеры.</w:t>
      </w:r>
    </w:p>
    <w:p w14:paraId="0F67193B" w14:textId="77777777" w:rsidR="00C24938" w:rsidRPr="00C24938" w:rsidRDefault="00C24938" w:rsidP="00C24938">
      <w:pPr>
        <w:pStyle w:val="af8"/>
        <w:ind w:firstLine="567"/>
        <w:rPr>
          <w:rFonts w:eastAsia="Calibri"/>
          <w:sz w:val="24"/>
        </w:rPr>
      </w:pPr>
      <w:r w:rsidRPr="00C24938">
        <w:rPr>
          <w:rFonts w:eastAsia="Calibri"/>
          <w:sz w:val="24"/>
        </w:rPr>
        <w:t xml:space="preserve">5.6.2 </w:t>
      </w:r>
      <w:r w:rsidRPr="00C24938">
        <w:rPr>
          <w:rFonts w:eastAsia="Calibri"/>
          <w:bCs/>
          <w:sz w:val="24"/>
        </w:rPr>
        <w:t>Схема испытательной установки для определения коэффициента подсоса тест-вещества под маску приведена на рисунке 3.</w:t>
      </w:r>
    </w:p>
    <w:p w14:paraId="79BF984A" w14:textId="6C421A1B" w:rsidR="00C24938" w:rsidRDefault="00C24938" w:rsidP="000022F0">
      <w:pPr>
        <w:pStyle w:val="af8"/>
        <w:ind w:firstLine="567"/>
        <w:rPr>
          <w:rFonts w:eastAsia="Calibri"/>
          <w:sz w:val="24"/>
        </w:rPr>
      </w:pPr>
    </w:p>
    <w:p w14:paraId="294A7FD8" w14:textId="77777777" w:rsidR="00C24938" w:rsidRPr="00163E18" w:rsidRDefault="00C24938" w:rsidP="00C24938">
      <w:pPr>
        <w:jc w:val="center"/>
        <w:rPr>
          <w:rFonts w:eastAsia="Calibri"/>
          <w:sz w:val="24"/>
        </w:rPr>
      </w:pPr>
      <w:r w:rsidRPr="00163E18">
        <w:rPr>
          <w:rFonts w:eastAsia="Calibri"/>
          <w:noProof/>
          <w:sz w:val="24"/>
        </w:rPr>
        <w:lastRenderedPageBreak/>
        <w:drawing>
          <wp:inline distT="0" distB="0" distL="0" distR="0" wp14:anchorId="66A6868D" wp14:editId="1D84BDBF">
            <wp:extent cx="4638675" cy="464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7480E" w14:textId="77777777" w:rsidR="00C24938" w:rsidRPr="00163E18" w:rsidRDefault="00C24938" w:rsidP="00C24938">
      <w:pPr>
        <w:jc w:val="center"/>
        <w:rPr>
          <w:rFonts w:eastAsia="Calibri"/>
          <w:b/>
          <w:bCs/>
          <w:sz w:val="24"/>
        </w:rPr>
      </w:pPr>
    </w:p>
    <w:p w14:paraId="5A33F89B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Условные обозначения:</w:t>
      </w:r>
    </w:p>
    <w:p w14:paraId="16D54301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 xml:space="preserve">1 – </w:t>
      </w:r>
      <w:proofErr w:type="spellStart"/>
      <w:r w:rsidRPr="00163E18">
        <w:rPr>
          <w:rFonts w:eastAsia="Calibri"/>
          <w:sz w:val="24"/>
        </w:rPr>
        <w:t>тредбан</w:t>
      </w:r>
      <w:proofErr w:type="spellEnd"/>
      <w:r w:rsidRPr="00163E18">
        <w:rPr>
          <w:rFonts w:eastAsia="Calibri"/>
          <w:sz w:val="24"/>
        </w:rPr>
        <w:t>; </w:t>
      </w:r>
    </w:p>
    <w:p w14:paraId="0E783809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2 – камера; </w:t>
      </w:r>
    </w:p>
    <w:p w14:paraId="350A6D5D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3 – распределитель потока; </w:t>
      </w:r>
    </w:p>
    <w:p w14:paraId="6C12562F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4 – подвеска; </w:t>
      </w:r>
    </w:p>
    <w:p w14:paraId="16813B45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5 – шланг для подачи тест-вещества; </w:t>
      </w:r>
    </w:p>
    <w:p w14:paraId="76CB72A5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6 – смеситель с воздухом; </w:t>
      </w:r>
    </w:p>
    <w:p w14:paraId="75FA2710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7 – расходомер воздуха, снабженный контрольным устройством; </w:t>
      </w:r>
    </w:p>
    <w:p w14:paraId="18B98C39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8 – расходомер тест-вещества, снабженный контрольным устройством; </w:t>
      </w:r>
    </w:p>
    <w:p w14:paraId="2145207B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9 – пробоотборник для отбора пробы тест-вещества; </w:t>
      </w:r>
    </w:p>
    <w:p w14:paraId="73FBC3E1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10 – прибор для измерения содержания тест-вещества в камере; </w:t>
      </w:r>
    </w:p>
    <w:p w14:paraId="1C968D98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11 – трубка для отбора проб для определения содержания тест-вещества; </w:t>
      </w:r>
    </w:p>
    <w:p w14:paraId="56C2C7A0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12 – прибор для измерения содержания тест-вещества во вдыхаемом воздухе; </w:t>
      </w:r>
    </w:p>
    <w:p w14:paraId="097122F0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13 – регистрирующее устройство; </w:t>
      </w:r>
    </w:p>
    <w:p w14:paraId="5456148C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14 – имитатор фильтра; </w:t>
      </w:r>
    </w:p>
    <w:p w14:paraId="055F2404" w14:textId="77777777" w:rsidR="00C24938" w:rsidRPr="00163E18" w:rsidRDefault="00C24938" w:rsidP="00C24938">
      <w:pPr>
        <w:ind w:firstLine="567"/>
        <w:rPr>
          <w:rFonts w:eastAsia="Calibri"/>
          <w:sz w:val="24"/>
        </w:rPr>
      </w:pPr>
      <w:r w:rsidRPr="00163E18">
        <w:rPr>
          <w:rFonts w:eastAsia="Calibri"/>
          <w:sz w:val="24"/>
        </w:rPr>
        <w:t>15 – воздух для дыхания, не содержащий тест-вещества</w:t>
      </w:r>
      <w:r w:rsidRPr="00163E18">
        <w:rPr>
          <w:noProof/>
          <w:sz w:val="24"/>
        </w:rPr>
        <w:t xml:space="preserve"> </w:t>
      </w:r>
    </w:p>
    <w:p w14:paraId="2DF5692C" w14:textId="77777777" w:rsidR="00C24938" w:rsidRPr="00163E18" w:rsidRDefault="00C24938" w:rsidP="00C24938">
      <w:pPr>
        <w:pStyle w:val="af8"/>
        <w:jc w:val="center"/>
        <w:rPr>
          <w:rFonts w:eastAsia="Calibri"/>
          <w:b/>
          <w:bCs/>
          <w:sz w:val="24"/>
        </w:rPr>
      </w:pPr>
    </w:p>
    <w:p w14:paraId="3AD08DE8" w14:textId="77777777" w:rsidR="00C24938" w:rsidRPr="00163E18" w:rsidRDefault="00C24938" w:rsidP="00C24938">
      <w:pPr>
        <w:pStyle w:val="af8"/>
        <w:jc w:val="center"/>
        <w:rPr>
          <w:rFonts w:eastAsia="Calibri"/>
          <w:b/>
          <w:bCs/>
          <w:sz w:val="24"/>
        </w:rPr>
      </w:pPr>
      <w:r w:rsidRPr="00163E18">
        <w:rPr>
          <w:rFonts w:eastAsia="Calibri"/>
          <w:b/>
          <w:bCs/>
          <w:sz w:val="24"/>
        </w:rPr>
        <w:t>Рисунок 3 – Схема испытательной установки для определения коэффициента</w:t>
      </w:r>
    </w:p>
    <w:p w14:paraId="6DE0DDB6" w14:textId="77777777" w:rsidR="00C24938" w:rsidRPr="00163E18" w:rsidRDefault="00C24938" w:rsidP="00C24938">
      <w:pPr>
        <w:pStyle w:val="af8"/>
        <w:jc w:val="center"/>
        <w:rPr>
          <w:rFonts w:eastAsia="Calibri"/>
          <w:b/>
          <w:bCs/>
          <w:sz w:val="24"/>
        </w:rPr>
      </w:pPr>
      <w:r w:rsidRPr="00163E18">
        <w:rPr>
          <w:rFonts w:eastAsia="Calibri"/>
          <w:b/>
          <w:bCs/>
          <w:sz w:val="24"/>
        </w:rPr>
        <w:t>подсоса тест-вещества под маску</w:t>
      </w:r>
    </w:p>
    <w:p w14:paraId="3EF071CC" w14:textId="77777777" w:rsidR="00C24938" w:rsidRDefault="00C24938" w:rsidP="000022F0">
      <w:pPr>
        <w:pStyle w:val="af8"/>
        <w:ind w:firstLine="567"/>
        <w:rPr>
          <w:rFonts w:eastAsia="Calibri"/>
          <w:sz w:val="24"/>
        </w:rPr>
      </w:pPr>
    </w:p>
    <w:p w14:paraId="776B218C" w14:textId="77777777" w:rsidR="00C24938" w:rsidRDefault="00C24938" w:rsidP="000022F0">
      <w:pPr>
        <w:pStyle w:val="af8"/>
        <w:ind w:firstLine="567"/>
        <w:rPr>
          <w:rFonts w:eastAsia="Calibri"/>
          <w:sz w:val="24"/>
        </w:rPr>
      </w:pPr>
    </w:p>
    <w:p w14:paraId="2D3C6F81" w14:textId="690FF69A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lastRenderedPageBreak/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>.</w:t>
      </w:r>
      <w:r w:rsidR="00C24938">
        <w:rPr>
          <w:rFonts w:eastAsia="Calibri"/>
          <w:sz w:val="24"/>
        </w:rPr>
        <w:t>3</w:t>
      </w:r>
      <w:r w:rsidRPr="000022F0">
        <w:rPr>
          <w:rFonts w:eastAsia="Calibri"/>
          <w:sz w:val="24"/>
        </w:rPr>
        <w:t xml:space="preserve"> Испытательное оборудование определения коэффициента подсоса под маску включает: испытательную камеру, беговую дорожку, обеспечивающую скорость 6 км/ч, генератор тест-вещества, обеспечивающий генерацию тест-веществ в камеру с требуемыми характеристиками, насос для отбора проб, фотометр.</w:t>
      </w:r>
    </w:p>
    <w:p w14:paraId="028E6FA7" w14:textId="5DA31E3A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6.4</w:t>
      </w:r>
      <w:r w:rsidRPr="000022F0">
        <w:rPr>
          <w:rFonts w:eastAsia="Calibri"/>
          <w:sz w:val="24"/>
        </w:rPr>
        <w:t xml:space="preserve"> Испытательная камера вмещает беговую дорожку и обеспечивает непрерывную подачу </w:t>
      </w:r>
      <w:proofErr w:type="spellStart"/>
      <w:r w:rsidRPr="000022F0">
        <w:rPr>
          <w:rFonts w:eastAsia="Calibri"/>
          <w:sz w:val="24"/>
        </w:rPr>
        <w:t>газовоздущной</w:t>
      </w:r>
      <w:proofErr w:type="spellEnd"/>
      <w:r w:rsidRPr="000022F0">
        <w:rPr>
          <w:rFonts w:eastAsia="Calibri"/>
          <w:sz w:val="24"/>
        </w:rPr>
        <w:t xml:space="preserve"> смеси с тест-веществом, которая должна поступать в верхнюю часть камеры </w:t>
      </w:r>
      <w:r w:rsidR="00163E18" w:rsidRPr="000022F0">
        <w:rPr>
          <w:rFonts w:eastAsia="Calibri"/>
          <w:sz w:val="24"/>
        </w:rPr>
        <w:t>через трубу,</w:t>
      </w:r>
      <w:r w:rsidRPr="000022F0">
        <w:rPr>
          <w:rFonts w:eastAsia="Calibri"/>
          <w:sz w:val="24"/>
        </w:rPr>
        <w:t xml:space="preserve"> и распределитель потока и направляться вниз, в пространство над головой испытателя. Содержание тест-вещества внутри эффективного рабочего объема проверяют, чтобы оно было равномерным и стабильным во времени </w:t>
      </w:r>
    </w:p>
    <w:p w14:paraId="2D5DFE3C" w14:textId="4A649AC7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6.5 П</w:t>
      </w:r>
      <w:r w:rsidRPr="000022F0">
        <w:rPr>
          <w:rFonts w:eastAsia="Calibri"/>
          <w:sz w:val="24"/>
        </w:rPr>
        <w:t>роведение испытания организуют таким образом, чтобы испытатели не видели результаты во время испытания.</w:t>
      </w:r>
    </w:p>
    <w:p w14:paraId="09EF0FDB" w14:textId="34841BC2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>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 xml:space="preserve"> Испытатель надевает противогаз и встает на беговую дорожку в камере. Лицевую часть подсоединяют через пробоотборник к насосу для отбора проб. Запускают беговую дорожку. Испытатель идет со скоростью 6 км/ч в течение 2 мин. Измеряют фоновое содержание тест-вещества под лицевой частью. Дают указание испытателю продолжать ходьбу в течение еще 2 мин или до тех пор, пока содержание тест-вещества не стабилизируется.</w:t>
      </w:r>
    </w:p>
    <w:p w14:paraId="333FF6B0" w14:textId="6F43F9EE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>.</w:t>
      </w:r>
      <w:r w:rsidR="00C24938">
        <w:rPr>
          <w:rFonts w:eastAsia="Calibri"/>
          <w:sz w:val="24"/>
        </w:rPr>
        <w:t>7</w:t>
      </w:r>
      <w:r w:rsidRPr="000022F0">
        <w:rPr>
          <w:rFonts w:eastAsia="Calibri"/>
          <w:sz w:val="24"/>
        </w:rPr>
        <w:t xml:space="preserve"> Продолжая ходьбу, испытатель выполняет следующие упражнения:</w:t>
      </w:r>
    </w:p>
    <w:p w14:paraId="37E78545" w14:textId="1792ADB5" w:rsidR="007C7783" w:rsidRPr="000022F0" w:rsidRDefault="007C7783" w:rsidP="00163E18">
      <w:pPr>
        <w:pStyle w:val="af8"/>
        <w:numPr>
          <w:ilvl w:val="0"/>
          <w:numId w:val="27"/>
        </w:numPr>
        <w:tabs>
          <w:tab w:val="left" w:pos="851"/>
        </w:tabs>
        <w:ind w:left="0"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идет, не двигая головой и не разговаривая, в течение 2 мин;</w:t>
      </w:r>
    </w:p>
    <w:p w14:paraId="47F07EE8" w14:textId="446B3AF2" w:rsidR="007C7783" w:rsidRPr="000022F0" w:rsidRDefault="007C7783" w:rsidP="00163E18">
      <w:pPr>
        <w:pStyle w:val="af8"/>
        <w:numPr>
          <w:ilvl w:val="0"/>
          <w:numId w:val="27"/>
        </w:numPr>
        <w:tabs>
          <w:tab w:val="left" w:pos="851"/>
        </w:tabs>
        <w:ind w:left="0"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поворачивает голову из стороны в сторону примерно 15 раз в течение 2 мин;</w:t>
      </w:r>
    </w:p>
    <w:p w14:paraId="70417820" w14:textId="6E23D2DA" w:rsidR="007C7783" w:rsidRPr="000022F0" w:rsidRDefault="007C7783" w:rsidP="00163E18">
      <w:pPr>
        <w:pStyle w:val="af8"/>
        <w:numPr>
          <w:ilvl w:val="0"/>
          <w:numId w:val="27"/>
        </w:numPr>
        <w:tabs>
          <w:tab w:val="left" w:pos="851"/>
        </w:tabs>
        <w:ind w:left="0"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поворачивает голову вверх и вниз примерно 15 раз в течение 2 мин;</w:t>
      </w:r>
    </w:p>
    <w:p w14:paraId="1AAA4868" w14:textId="09F8000B" w:rsidR="007C7783" w:rsidRPr="000022F0" w:rsidRDefault="007C7783" w:rsidP="00163E18">
      <w:pPr>
        <w:pStyle w:val="af8"/>
        <w:numPr>
          <w:ilvl w:val="0"/>
          <w:numId w:val="27"/>
        </w:numPr>
        <w:tabs>
          <w:tab w:val="left" w:pos="851"/>
        </w:tabs>
        <w:ind w:left="0"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проговаривает вслух алфавит или заранее согласованный текст в течение 2 мин;</w:t>
      </w:r>
    </w:p>
    <w:p w14:paraId="11A87D19" w14:textId="7D9C391B" w:rsidR="007C7783" w:rsidRPr="000022F0" w:rsidRDefault="007C7783" w:rsidP="00163E18">
      <w:pPr>
        <w:pStyle w:val="af8"/>
        <w:numPr>
          <w:ilvl w:val="0"/>
          <w:numId w:val="27"/>
        </w:numPr>
        <w:tabs>
          <w:tab w:val="left" w:pos="851"/>
        </w:tabs>
        <w:ind w:left="0"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 xml:space="preserve"> идет, не двигая головой и не разговаривая в течение 2 мин.</w:t>
      </w:r>
    </w:p>
    <w:p w14:paraId="07D3EE38" w14:textId="116E28DD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>.</w:t>
      </w:r>
      <w:r w:rsidR="00C24938">
        <w:rPr>
          <w:rFonts w:eastAsia="Calibri"/>
          <w:sz w:val="24"/>
        </w:rPr>
        <w:t>8</w:t>
      </w:r>
      <w:r w:rsidRPr="000022F0">
        <w:rPr>
          <w:rFonts w:eastAsia="Calibri"/>
          <w:sz w:val="24"/>
        </w:rPr>
        <w:t xml:space="preserve"> Регистрацию содержания тест-вещества в </w:t>
      </w:r>
      <w:proofErr w:type="spellStart"/>
      <w:r w:rsidRPr="000022F0">
        <w:rPr>
          <w:rFonts w:eastAsia="Calibri"/>
          <w:sz w:val="24"/>
        </w:rPr>
        <w:t>подмасочном</w:t>
      </w:r>
      <w:proofErr w:type="spellEnd"/>
      <w:r w:rsidRPr="000022F0">
        <w:rPr>
          <w:rFonts w:eastAsia="Calibri"/>
          <w:sz w:val="24"/>
        </w:rPr>
        <w:t xml:space="preserve"> пространстве производят после каждого упражнения. </w:t>
      </w:r>
    </w:p>
    <w:p w14:paraId="68668E6B" w14:textId="71A77F17" w:rsidR="007C7783" w:rsidRPr="000022F0" w:rsidRDefault="007C7783" w:rsidP="000022F0">
      <w:pPr>
        <w:pStyle w:val="af8"/>
        <w:ind w:firstLine="567"/>
        <w:rPr>
          <w:rFonts w:eastAsia="Calibri"/>
          <w:sz w:val="24"/>
        </w:rPr>
      </w:pPr>
      <w:r w:rsidRPr="000022F0">
        <w:rPr>
          <w:rFonts w:eastAsia="Calibri"/>
          <w:sz w:val="24"/>
        </w:rPr>
        <w:t>5.</w:t>
      </w:r>
      <w:r w:rsidR="00C24938">
        <w:rPr>
          <w:rFonts w:eastAsia="Calibri"/>
          <w:sz w:val="24"/>
        </w:rPr>
        <w:t>6</w:t>
      </w:r>
      <w:r w:rsidRPr="000022F0">
        <w:rPr>
          <w:rFonts w:eastAsia="Calibri"/>
          <w:sz w:val="24"/>
        </w:rPr>
        <w:t>.</w:t>
      </w:r>
      <w:r w:rsidR="00C24938">
        <w:rPr>
          <w:rFonts w:eastAsia="Calibri"/>
          <w:sz w:val="24"/>
        </w:rPr>
        <w:t>9</w:t>
      </w:r>
      <w:r w:rsidRPr="000022F0">
        <w:rPr>
          <w:rFonts w:eastAsia="Calibri"/>
          <w:sz w:val="24"/>
        </w:rPr>
        <w:t xml:space="preserve"> Коэффициент подсоса вычисляют на основе измерений, сделанных за последние 100</w:t>
      </w:r>
      <w:r w:rsidR="00163E18">
        <w:rPr>
          <w:rFonts w:eastAsia="Calibri"/>
          <w:sz w:val="24"/>
          <w:lang w:val="kk-KZ"/>
        </w:rPr>
        <w:t xml:space="preserve"> </w:t>
      </w:r>
      <w:r w:rsidRPr="000022F0">
        <w:rPr>
          <w:rFonts w:eastAsia="Calibri"/>
          <w:sz w:val="24"/>
        </w:rPr>
        <w:t>с каждого периода упражнения для того, чтобы избежать наложения друг на друга результатов разных упражнений по формуле:</w:t>
      </w:r>
    </w:p>
    <w:p w14:paraId="54084CA2" w14:textId="042884E9" w:rsidR="00163E18" w:rsidRPr="003941FD" w:rsidRDefault="007C7783" w:rsidP="00163E18">
      <w:pPr>
        <w:pStyle w:val="ae"/>
        <w:ind w:left="1287"/>
        <w:jc w:val="right"/>
        <w:rPr>
          <w:i/>
          <w:sz w:val="24"/>
        </w:rPr>
      </w:pPr>
      <w:r w:rsidRPr="00335452">
        <w:rPr>
          <w:rFonts w:ascii="Arial" w:hAnsi="Arial" w:cs="Arial"/>
          <w:color w:val="2D2D2D"/>
          <w:spacing w:val="2"/>
          <w:sz w:val="21"/>
          <w:szCs w:val="21"/>
          <w:highlight w:val="yellow"/>
        </w:rPr>
        <w:br/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под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×100%</m:t>
            </m:r>
          </m:den>
        </m:f>
      </m:oMath>
      <w:r w:rsidR="00163E18" w:rsidRPr="003941FD">
        <w:rPr>
          <w:i/>
          <w:sz w:val="24"/>
        </w:rPr>
        <w:t xml:space="preserve">                  </w:t>
      </w:r>
      <w:r w:rsidR="00163E18" w:rsidRPr="000022F0">
        <w:rPr>
          <w:i/>
          <w:sz w:val="24"/>
        </w:rPr>
        <w:t xml:space="preserve">  </w:t>
      </w:r>
      <w:r w:rsidR="00163E18" w:rsidRPr="003941FD">
        <w:rPr>
          <w:i/>
          <w:sz w:val="24"/>
        </w:rPr>
        <w:t xml:space="preserve">                                </w:t>
      </w:r>
      <w:r w:rsidR="00163E18" w:rsidRPr="003941FD">
        <w:rPr>
          <w:sz w:val="24"/>
        </w:rPr>
        <w:t>(</w:t>
      </w:r>
      <w:r w:rsidR="00C24938">
        <w:rPr>
          <w:sz w:val="24"/>
        </w:rPr>
        <w:t>6</w:t>
      </w:r>
      <w:r w:rsidR="00163E18" w:rsidRPr="003941FD">
        <w:rPr>
          <w:sz w:val="24"/>
        </w:rPr>
        <w:t>)</w:t>
      </w:r>
    </w:p>
    <w:p w14:paraId="417281ED" w14:textId="5D70C18F" w:rsidR="007C7783" w:rsidRPr="00335452" w:rsidRDefault="007C7783" w:rsidP="007C7783">
      <w:pPr>
        <w:ind w:firstLine="567"/>
        <w:rPr>
          <w:color w:val="2D2D2D"/>
          <w:spacing w:val="2"/>
          <w:sz w:val="24"/>
          <w:highlight w:val="yellow"/>
        </w:rPr>
      </w:pPr>
    </w:p>
    <w:p w14:paraId="27645019" w14:textId="289334F3" w:rsidR="007C7783" w:rsidRPr="00163E18" w:rsidRDefault="007C7783" w:rsidP="00163E18">
      <w:pPr>
        <w:rPr>
          <w:sz w:val="24"/>
        </w:rPr>
      </w:pPr>
      <w:r w:rsidRPr="00163E18">
        <w:rPr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под</m:t>
            </m:r>
          </m:sub>
        </m:sSub>
      </m:oMath>
      <w:r w:rsidRPr="00163E18">
        <w:rPr>
          <w:sz w:val="24"/>
        </w:rPr>
        <w:t xml:space="preserve"> – коэффициент подсоса тест-аэрозоля</w:t>
      </w:r>
      <w:r w:rsidRPr="00163E18">
        <w:t xml:space="preserve"> </w:t>
      </w:r>
      <w:r w:rsidRPr="00163E18">
        <w:rPr>
          <w:sz w:val="24"/>
        </w:rPr>
        <w:t xml:space="preserve">в </w:t>
      </w:r>
      <w:proofErr w:type="spellStart"/>
      <w:r w:rsidRPr="00163E18">
        <w:rPr>
          <w:sz w:val="24"/>
        </w:rPr>
        <w:t>подмасочное</w:t>
      </w:r>
      <w:proofErr w:type="spellEnd"/>
      <w:r w:rsidRPr="00163E18">
        <w:rPr>
          <w:sz w:val="24"/>
        </w:rPr>
        <w:t xml:space="preserve"> пространство.</w:t>
      </w:r>
    </w:p>
    <w:p w14:paraId="0FD182FE" w14:textId="1A6ECF30" w:rsidR="007C7783" w:rsidRPr="00163E18" w:rsidRDefault="002C53B9" w:rsidP="00163E18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7C7783" w:rsidRPr="00163E18">
        <w:rPr>
          <w:sz w:val="24"/>
        </w:rPr>
        <w:t xml:space="preserve"> – концентрации тест-аэрозоля в испытательной камере;</w:t>
      </w:r>
    </w:p>
    <w:p w14:paraId="739B0504" w14:textId="145882AD" w:rsidR="007C7783" w:rsidRPr="00163E18" w:rsidRDefault="002C53B9" w:rsidP="00163E18">
      <w:pPr>
        <w:rPr>
          <w:color w:val="2D2D2D"/>
          <w:spacing w:val="2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7C7783" w:rsidRPr="00163E18">
        <w:rPr>
          <w:sz w:val="24"/>
        </w:rPr>
        <w:t xml:space="preserve"> – концентрации тест-аэрозоля </w:t>
      </w:r>
      <w:r w:rsidR="007C7783" w:rsidRPr="00163E18">
        <w:rPr>
          <w:color w:val="2D2D2D"/>
          <w:spacing w:val="2"/>
          <w:sz w:val="24"/>
        </w:rPr>
        <w:t xml:space="preserve">в </w:t>
      </w:r>
      <w:proofErr w:type="spellStart"/>
      <w:r w:rsidR="007C7783" w:rsidRPr="00163E18">
        <w:rPr>
          <w:color w:val="2D2D2D"/>
          <w:spacing w:val="2"/>
          <w:sz w:val="24"/>
        </w:rPr>
        <w:t>подмасочном</w:t>
      </w:r>
      <w:proofErr w:type="spellEnd"/>
      <w:r w:rsidR="007C7783" w:rsidRPr="00163E18">
        <w:rPr>
          <w:color w:val="2D2D2D"/>
          <w:spacing w:val="2"/>
          <w:sz w:val="24"/>
        </w:rPr>
        <w:t xml:space="preserve"> пространстве.</w:t>
      </w:r>
    </w:p>
    <w:p w14:paraId="1D1C53E1" w14:textId="526FEADE" w:rsidR="007C7783" w:rsidRDefault="007C7783" w:rsidP="00163E18">
      <w:pPr>
        <w:pStyle w:val="af8"/>
        <w:ind w:firstLine="567"/>
        <w:rPr>
          <w:sz w:val="24"/>
        </w:rPr>
      </w:pPr>
      <w:r w:rsidRPr="00163E18">
        <w:rPr>
          <w:sz w:val="24"/>
        </w:rPr>
        <w:t>5.</w:t>
      </w:r>
      <w:r w:rsidR="00C24938">
        <w:rPr>
          <w:sz w:val="24"/>
        </w:rPr>
        <w:t>6</w:t>
      </w:r>
      <w:r w:rsidRPr="00163E18">
        <w:rPr>
          <w:sz w:val="24"/>
        </w:rPr>
        <w:t>.</w:t>
      </w:r>
      <w:r w:rsidR="00C24938">
        <w:rPr>
          <w:sz w:val="24"/>
        </w:rPr>
        <w:t>10</w:t>
      </w:r>
      <w:r w:rsidRPr="00163E18">
        <w:rPr>
          <w:sz w:val="24"/>
        </w:rPr>
        <w:t xml:space="preserve"> Определение коэффициента проникания аэрозоля через гражданский </w:t>
      </w:r>
      <w:r w:rsidR="000153D4" w:rsidRPr="00163E18">
        <w:rPr>
          <w:sz w:val="24"/>
        </w:rPr>
        <w:t>противогаз путем</w:t>
      </w:r>
      <w:r w:rsidRPr="00163E18">
        <w:rPr>
          <w:sz w:val="24"/>
        </w:rPr>
        <w:t xml:space="preserve"> измерения концентрации аэрозоля до прохождения через СИЗОД и после прохождения производится </w:t>
      </w:r>
      <w:r w:rsidR="000153D4" w:rsidRPr="00163E18">
        <w:rPr>
          <w:sz w:val="24"/>
        </w:rPr>
        <w:t>также по</w:t>
      </w:r>
      <w:r w:rsidRPr="00163E18">
        <w:rPr>
          <w:sz w:val="24"/>
        </w:rPr>
        <w:t xml:space="preserve"> </w:t>
      </w:r>
      <w:bookmarkStart w:id="25" w:name="_Hlk139030631"/>
      <w:r w:rsidRPr="00163E18">
        <w:rPr>
          <w:sz w:val="24"/>
        </w:rPr>
        <w:t xml:space="preserve">ГОСТ 12.4.119 </w:t>
      </w:r>
      <w:bookmarkEnd w:id="25"/>
      <w:r w:rsidRPr="00163E18">
        <w:rPr>
          <w:sz w:val="24"/>
        </w:rPr>
        <w:t xml:space="preserve">или </w:t>
      </w:r>
      <w:bookmarkStart w:id="26" w:name="_Hlk139030636"/>
      <w:r w:rsidRPr="00163E18">
        <w:rPr>
          <w:rFonts w:eastAsia="Calibri"/>
          <w:sz w:val="24"/>
        </w:rPr>
        <w:t>ГОСТ 12.4.157</w:t>
      </w:r>
      <w:bookmarkEnd w:id="26"/>
      <w:r w:rsidRPr="00163E18">
        <w:rPr>
          <w:sz w:val="24"/>
        </w:rPr>
        <w:t xml:space="preserve">.  </w:t>
      </w:r>
    </w:p>
    <w:p w14:paraId="78CD41CB" w14:textId="7561FE4E" w:rsidR="000153D4" w:rsidRDefault="000153D4" w:rsidP="00163E18">
      <w:pPr>
        <w:pStyle w:val="af8"/>
        <w:ind w:firstLine="567"/>
        <w:rPr>
          <w:sz w:val="24"/>
        </w:rPr>
      </w:pPr>
    </w:p>
    <w:p w14:paraId="4B65F663" w14:textId="21AA1E24" w:rsidR="000153D4" w:rsidRDefault="000153D4" w:rsidP="00163E18">
      <w:pPr>
        <w:pStyle w:val="af8"/>
        <w:ind w:firstLine="567"/>
        <w:rPr>
          <w:sz w:val="24"/>
        </w:rPr>
      </w:pPr>
    </w:p>
    <w:p w14:paraId="16530D51" w14:textId="0B32A5C9" w:rsidR="000153D4" w:rsidRDefault="000153D4" w:rsidP="00163E18">
      <w:pPr>
        <w:pStyle w:val="af8"/>
        <w:ind w:firstLine="567"/>
        <w:rPr>
          <w:sz w:val="24"/>
        </w:rPr>
      </w:pPr>
    </w:p>
    <w:p w14:paraId="310EBCD4" w14:textId="1D6EDC52" w:rsidR="000153D4" w:rsidRDefault="000153D4" w:rsidP="00163E18">
      <w:pPr>
        <w:pStyle w:val="af8"/>
        <w:ind w:firstLine="567"/>
        <w:rPr>
          <w:sz w:val="24"/>
        </w:rPr>
      </w:pPr>
    </w:p>
    <w:p w14:paraId="4106FE52" w14:textId="44576309" w:rsidR="000153D4" w:rsidRDefault="000153D4" w:rsidP="00163E18">
      <w:pPr>
        <w:pStyle w:val="af8"/>
        <w:ind w:firstLine="567"/>
        <w:rPr>
          <w:sz w:val="24"/>
        </w:rPr>
      </w:pPr>
    </w:p>
    <w:p w14:paraId="677F228A" w14:textId="135CF2E9" w:rsidR="000153D4" w:rsidRDefault="000153D4" w:rsidP="00163E18">
      <w:pPr>
        <w:pStyle w:val="af8"/>
        <w:ind w:firstLine="567"/>
        <w:rPr>
          <w:sz w:val="24"/>
        </w:rPr>
      </w:pPr>
    </w:p>
    <w:p w14:paraId="6FDF81E6" w14:textId="6C8749AA" w:rsidR="000153D4" w:rsidRDefault="000153D4" w:rsidP="00163E18">
      <w:pPr>
        <w:pStyle w:val="af8"/>
        <w:ind w:firstLine="567"/>
        <w:rPr>
          <w:sz w:val="24"/>
        </w:rPr>
      </w:pPr>
    </w:p>
    <w:p w14:paraId="1D21FB5E" w14:textId="3BB4FB52" w:rsidR="000153D4" w:rsidRDefault="000153D4" w:rsidP="00163E18">
      <w:pPr>
        <w:pStyle w:val="af8"/>
        <w:ind w:firstLine="567"/>
        <w:rPr>
          <w:sz w:val="24"/>
        </w:rPr>
      </w:pPr>
    </w:p>
    <w:p w14:paraId="291A5F25" w14:textId="73C0C68F" w:rsidR="000153D4" w:rsidRDefault="000153D4" w:rsidP="00163E18">
      <w:pPr>
        <w:pStyle w:val="af8"/>
        <w:ind w:firstLine="567"/>
        <w:rPr>
          <w:sz w:val="24"/>
        </w:rPr>
      </w:pPr>
    </w:p>
    <w:p w14:paraId="458E5E06" w14:textId="01B9F29C" w:rsidR="000153D4" w:rsidRDefault="000153D4" w:rsidP="00163E18">
      <w:pPr>
        <w:pStyle w:val="af8"/>
        <w:ind w:firstLine="567"/>
        <w:rPr>
          <w:sz w:val="24"/>
        </w:rPr>
      </w:pPr>
    </w:p>
    <w:p w14:paraId="559D09C3" w14:textId="77777777" w:rsidR="000153D4" w:rsidRPr="00163E18" w:rsidRDefault="000153D4" w:rsidP="00163E18">
      <w:pPr>
        <w:pStyle w:val="af8"/>
        <w:ind w:firstLine="567"/>
        <w:rPr>
          <w:sz w:val="24"/>
        </w:rPr>
      </w:pPr>
    </w:p>
    <w:p w14:paraId="62CAA817" w14:textId="77777777" w:rsidR="007C7783" w:rsidRPr="00163E18" w:rsidRDefault="007C7783" w:rsidP="00163E18">
      <w:pPr>
        <w:rPr>
          <w:sz w:val="24"/>
          <w:highlight w:val="yellow"/>
        </w:rPr>
      </w:pPr>
    </w:p>
    <w:p w14:paraId="16A62CB9" w14:textId="77777777" w:rsidR="007C7783" w:rsidRPr="00163E18" w:rsidRDefault="007C7783" w:rsidP="00163E18">
      <w:pPr>
        <w:pStyle w:val="af8"/>
        <w:rPr>
          <w:rFonts w:eastAsia="Calibri"/>
          <w:sz w:val="24"/>
          <w:highlight w:val="yellow"/>
        </w:rPr>
      </w:pPr>
    </w:p>
    <w:p w14:paraId="5B530223" w14:textId="77777777" w:rsidR="007C7783" w:rsidRPr="00163E18" w:rsidRDefault="007C7783" w:rsidP="00163E18">
      <w:pPr>
        <w:ind w:firstLine="567"/>
        <w:rPr>
          <w:noProof/>
          <w:sz w:val="24"/>
        </w:rPr>
      </w:pPr>
    </w:p>
    <w:p w14:paraId="1B52DE9B" w14:textId="77777777" w:rsidR="007C7783" w:rsidRPr="00163E18" w:rsidRDefault="007C7783" w:rsidP="00163E18">
      <w:pPr>
        <w:ind w:firstLine="567"/>
        <w:rPr>
          <w:noProof/>
          <w:sz w:val="24"/>
        </w:rPr>
      </w:pPr>
    </w:p>
    <w:bookmarkEnd w:id="20"/>
    <w:p w14:paraId="7DC7E2B9" w14:textId="77777777" w:rsidR="00C65459" w:rsidRPr="003D261C" w:rsidRDefault="00C65459" w:rsidP="00C65459">
      <w:pPr>
        <w:ind w:firstLine="567"/>
        <w:rPr>
          <w:sz w:val="24"/>
        </w:rPr>
      </w:pPr>
    </w:p>
    <w:p w14:paraId="1FAECC61" w14:textId="0FC6D487" w:rsidR="00F03B05" w:rsidRDefault="00F03B05" w:rsidP="001C4D94">
      <w:pPr>
        <w:ind w:firstLine="567"/>
        <w:rPr>
          <w:sz w:val="24"/>
        </w:rPr>
      </w:pPr>
      <w:bookmarkStart w:id="27" w:name="i7356473"/>
      <w:bookmarkEnd w:id="27"/>
    </w:p>
    <w:p w14:paraId="59D3F032" w14:textId="32B28E00" w:rsidR="00AB78DE" w:rsidRDefault="00AB78DE" w:rsidP="001C4D94">
      <w:pPr>
        <w:ind w:firstLine="567"/>
        <w:rPr>
          <w:sz w:val="24"/>
        </w:rPr>
      </w:pPr>
    </w:p>
    <w:p w14:paraId="06FE55B1" w14:textId="662A29E9" w:rsidR="00AB78DE" w:rsidRDefault="00AB78DE" w:rsidP="001C4D94">
      <w:pPr>
        <w:ind w:firstLine="567"/>
        <w:rPr>
          <w:sz w:val="24"/>
        </w:rPr>
      </w:pPr>
    </w:p>
    <w:p w14:paraId="3EC44270" w14:textId="09AE89BC" w:rsidR="00AB1FC8" w:rsidRPr="00C87D45" w:rsidRDefault="00AB1FC8" w:rsidP="001C4D94">
      <w:pPr>
        <w:ind w:firstLine="567"/>
        <w:rPr>
          <w:sz w:val="24"/>
        </w:rPr>
      </w:pPr>
      <w:r w:rsidRPr="00AB1FC8">
        <w:rPr>
          <w:sz w:val="24"/>
        </w:rPr>
        <w:t xml:space="preserve">                                                                                                                                                           </w:t>
      </w:r>
    </w:p>
    <w:p w14:paraId="2A048FF6" w14:textId="10C8985A" w:rsidR="00577CB5" w:rsidRDefault="00577CB5" w:rsidP="00552D80">
      <w:pPr>
        <w:ind w:firstLine="720"/>
        <w:rPr>
          <w:szCs w:val="28"/>
        </w:rPr>
      </w:pPr>
      <w:bookmarkStart w:id="28" w:name="OLE_LINK37"/>
      <w:bookmarkStart w:id="29" w:name="OLE_LINK38"/>
      <w:bookmarkStart w:id="30" w:name="OLE_LINK39"/>
      <w:bookmarkStart w:id="31" w:name="_Hlk122969578"/>
    </w:p>
    <w:p w14:paraId="7A896552" w14:textId="0400F693" w:rsidR="00163E18" w:rsidRDefault="00163E18" w:rsidP="00552D80">
      <w:pPr>
        <w:ind w:firstLine="720"/>
        <w:rPr>
          <w:szCs w:val="28"/>
        </w:rPr>
      </w:pPr>
    </w:p>
    <w:p w14:paraId="34001B94" w14:textId="71CBC74B" w:rsidR="00163E18" w:rsidRDefault="00163E18" w:rsidP="00552D80">
      <w:pPr>
        <w:ind w:firstLine="720"/>
        <w:rPr>
          <w:szCs w:val="28"/>
        </w:rPr>
      </w:pPr>
    </w:p>
    <w:p w14:paraId="31A985AD" w14:textId="4F7A1A62" w:rsidR="00163E18" w:rsidRDefault="00163E18" w:rsidP="00552D80">
      <w:pPr>
        <w:ind w:firstLine="720"/>
        <w:rPr>
          <w:szCs w:val="28"/>
        </w:rPr>
      </w:pPr>
    </w:p>
    <w:p w14:paraId="1A5307F5" w14:textId="7E64FA1F" w:rsidR="00163E18" w:rsidRDefault="00163E18" w:rsidP="00552D80">
      <w:pPr>
        <w:ind w:firstLine="720"/>
        <w:rPr>
          <w:szCs w:val="28"/>
        </w:rPr>
      </w:pPr>
    </w:p>
    <w:p w14:paraId="02DC7957" w14:textId="5F27BEAB" w:rsidR="00163E18" w:rsidRDefault="00163E18" w:rsidP="00552D80">
      <w:pPr>
        <w:ind w:firstLine="720"/>
        <w:rPr>
          <w:szCs w:val="28"/>
        </w:rPr>
      </w:pPr>
    </w:p>
    <w:p w14:paraId="12CA8B94" w14:textId="7F5974FE" w:rsidR="00163E18" w:rsidRDefault="00163E18" w:rsidP="00552D80">
      <w:pPr>
        <w:ind w:firstLine="720"/>
        <w:rPr>
          <w:szCs w:val="28"/>
        </w:rPr>
      </w:pPr>
    </w:p>
    <w:p w14:paraId="25EA3860" w14:textId="25817758" w:rsidR="00163E18" w:rsidRDefault="00163E18" w:rsidP="00552D80">
      <w:pPr>
        <w:ind w:firstLine="720"/>
        <w:rPr>
          <w:szCs w:val="28"/>
        </w:rPr>
      </w:pPr>
    </w:p>
    <w:p w14:paraId="72CC34D8" w14:textId="1F14466B" w:rsidR="00163E18" w:rsidRDefault="00163E18" w:rsidP="00552D80">
      <w:pPr>
        <w:ind w:firstLine="720"/>
        <w:rPr>
          <w:szCs w:val="28"/>
        </w:rPr>
      </w:pPr>
    </w:p>
    <w:p w14:paraId="67DE4BC3" w14:textId="560D7053" w:rsidR="00163E18" w:rsidRDefault="00163E18" w:rsidP="00552D80">
      <w:pPr>
        <w:ind w:firstLine="720"/>
        <w:rPr>
          <w:szCs w:val="28"/>
        </w:rPr>
      </w:pPr>
    </w:p>
    <w:p w14:paraId="5C9AFCFD" w14:textId="40E851C6" w:rsidR="00163E18" w:rsidRDefault="00163E18" w:rsidP="00552D80">
      <w:pPr>
        <w:ind w:firstLine="720"/>
        <w:rPr>
          <w:szCs w:val="28"/>
        </w:rPr>
      </w:pPr>
    </w:p>
    <w:p w14:paraId="2B95E6EE" w14:textId="30C915AC" w:rsidR="00163E18" w:rsidRDefault="00163E18" w:rsidP="00552D80">
      <w:pPr>
        <w:ind w:firstLine="720"/>
        <w:rPr>
          <w:szCs w:val="28"/>
        </w:rPr>
      </w:pPr>
    </w:p>
    <w:p w14:paraId="2D513FD4" w14:textId="210A616A" w:rsidR="00163E18" w:rsidRDefault="00163E18" w:rsidP="00552D80">
      <w:pPr>
        <w:ind w:firstLine="720"/>
        <w:rPr>
          <w:szCs w:val="28"/>
        </w:rPr>
      </w:pPr>
    </w:p>
    <w:p w14:paraId="2647D83B" w14:textId="2D3F162B" w:rsidR="00163E18" w:rsidRDefault="00163E18" w:rsidP="00552D80">
      <w:pPr>
        <w:ind w:firstLine="720"/>
        <w:rPr>
          <w:szCs w:val="28"/>
        </w:rPr>
      </w:pPr>
    </w:p>
    <w:p w14:paraId="68423514" w14:textId="4EFB28B7" w:rsidR="00163E18" w:rsidRDefault="00163E18" w:rsidP="00552D80">
      <w:pPr>
        <w:ind w:firstLine="720"/>
        <w:rPr>
          <w:szCs w:val="28"/>
        </w:rPr>
      </w:pPr>
    </w:p>
    <w:p w14:paraId="1455D644" w14:textId="3C09A3C1" w:rsidR="00163E18" w:rsidRDefault="00163E18" w:rsidP="00552D80">
      <w:pPr>
        <w:ind w:firstLine="720"/>
        <w:rPr>
          <w:szCs w:val="28"/>
        </w:rPr>
      </w:pPr>
    </w:p>
    <w:p w14:paraId="58DBEDAA" w14:textId="083988B3" w:rsidR="00163E18" w:rsidRDefault="00163E18" w:rsidP="00552D80">
      <w:pPr>
        <w:ind w:firstLine="720"/>
        <w:rPr>
          <w:szCs w:val="28"/>
        </w:rPr>
      </w:pPr>
    </w:p>
    <w:p w14:paraId="223DEAC2" w14:textId="3C63E301" w:rsidR="00163E18" w:rsidRDefault="00163E18" w:rsidP="00552D80">
      <w:pPr>
        <w:ind w:firstLine="720"/>
        <w:rPr>
          <w:szCs w:val="28"/>
        </w:rPr>
      </w:pPr>
    </w:p>
    <w:p w14:paraId="5F085EA0" w14:textId="5F2301FB" w:rsidR="00163E18" w:rsidRDefault="00163E18" w:rsidP="00552D80">
      <w:pPr>
        <w:ind w:firstLine="720"/>
        <w:rPr>
          <w:szCs w:val="28"/>
        </w:rPr>
      </w:pPr>
    </w:p>
    <w:p w14:paraId="5D0FDC90" w14:textId="448D6D1C" w:rsidR="00163E18" w:rsidRDefault="00163E18" w:rsidP="00552D80">
      <w:pPr>
        <w:ind w:firstLine="720"/>
        <w:rPr>
          <w:szCs w:val="28"/>
        </w:rPr>
      </w:pPr>
    </w:p>
    <w:p w14:paraId="009F9B20" w14:textId="060EC6D6" w:rsidR="00163E18" w:rsidRDefault="00163E18" w:rsidP="00552D80">
      <w:pPr>
        <w:ind w:firstLine="720"/>
        <w:rPr>
          <w:szCs w:val="28"/>
        </w:rPr>
      </w:pPr>
    </w:p>
    <w:p w14:paraId="7FEEB9A9" w14:textId="04557D65" w:rsidR="00163E18" w:rsidRDefault="00163E18" w:rsidP="00552D80">
      <w:pPr>
        <w:ind w:firstLine="720"/>
        <w:rPr>
          <w:szCs w:val="28"/>
        </w:rPr>
      </w:pPr>
    </w:p>
    <w:p w14:paraId="5EB83C9E" w14:textId="5CFA6AB0" w:rsidR="00163E18" w:rsidRDefault="00163E18" w:rsidP="00552D80">
      <w:pPr>
        <w:ind w:firstLine="720"/>
        <w:rPr>
          <w:szCs w:val="28"/>
        </w:rPr>
      </w:pPr>
    </w:p>
    <w:p w14:paraId="0DDBD45B" w14:textId="456E688C" w:rsidR="00163E18" w:rsidRDefault="00163E18" w:rsidP="00552D80">
      <w:pPr>
        <w:ind w:firstLine="720"/>
        <w:rPr>
          <w:szCs w:val="28"/>
        </w:rPr>
      </w:pPr>
    </w:p>
    <w:p w14:paraId="37AD9342" w14:textId="18F720FF" w:rsidR="00163E18" w:rsidRDefault="00163E18" w:rsidP="00552D80">
      <w:pPr>
        <w:ind w:firstLine="720"/>
        <w:rPr>
          <w:szCs w:val="28"/>
        </w:rPr>
      </w:pPr>
    </w:p>
    <w:p w14:paraId="5BB99E31" w14:textId="7AF6A98B" w:rsidR="00163E18" w:rsidRDefault="00163E18" w:rsidP="00552D80">
      <w:pPr>
        <w:ind w:firstLine="720"/>
        <w:rPr>
          <w:szCs w:val="28"/>
        </w:rPr>
      </w:pPr>
    </w:p>
    <w:p w14:paraId="63D34157" w14:textId="3A7E8C95" w:rsidR="00163E18" w:rsidRDefault="00163E18" w:rsidP="00552D80">
      <w:pPr>
        <w:ind w:firstLine="720"/>
        <w:rPr>
          <w:szCs w:val="28"/>
        </w:rPr>
      </w:pPr>
    </w:p>
    <w:p w14:paraId="23E41223" w14:textId="77777777" w:rsidR="00163E18" w:rsidRDefault="00163E18" w:rsidP="00552D80">
      <w:pPr>
        <w:ind w:firstLine="720"/>
        <w:rPr>
          <w:szCs w:val="28"/>
        </w:rPr>
      </w:pPr>
    </w:p>
    <w:p w14:paraId="69028A19" w14:textId="2178C5DD" w:rsidR="00577CB5" w:rsidRDefault="00577CB5" w:rsidP="00552D80">
      <w:pPr>
        <w:ind w:firstLine="720"/>
        <w:rPr>
          <w:szCs w:val="28"/>
        </w:rPr>
      </w:pPr>
    </w:p>
    <w:p w14:paraId="314B6E87" w14:textId="35DBF035" w:rsidR="00577CB5" w:rsidRDefault="00577CB5" w:rsidP="00552D80">
      <w:pPr>
        <w:ind w:firstLine="720"/>
        <w:rPr>
          <w:szCs w:val="28"/>
        </w:rPr>
      </w:pPr>
    </w:p>
    <w:p w14:paraId="519AFFD0" w14:textId="4254B13E" w:rsidR="00577CB5" w:rsidRDefault="00577CB5" w:rsidP="00552D80">
      <w:pPr>
        <w:ind w:firstLine="720"/>
        <w:rPr>
          <w:szCs w:val="28"/>
        </w:rPr>
      </w:pPr>
    </w:p>
    <w:p w14:paraId="462079D4" w14:textId="77777777" w:rsidR="00577CB5" w:rsidRPr="00466DF5" w:rsidRDefault="00577CB5" w:rsidP="00552D80">
      <w:pPr>
        <w:ind w:firstLine="720"/>
        <w:rPr>
          <w:szCs w:val="28"/>
        </w:rPr>
      </w:pPr>
    </w:p>
    <w:p w14:paraId="1B59B148" w14:textId="77777777" w:rsidR="00552D80" w:rsidRPr="00466DF5" w:rsidRDefault="00552D80" w:rsidP="00552D80">
      <w:pPr>
        <w:ind w:firstLine="720"/>
        <w:rPr>
          <w:szCs w:val="28"/>
        </w:rPr>
      </w:pPr>
    </w:p>
    <w:p w14:paraId="585B17B0" w14:textId="77777777" w:rsidR="001E18A3" w:rsidRDefault="00552D80" w:rsidP="00552D80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32" w:name="_Hlk85634952"/>
      <w:r w:rsidRPr="00466DF5">
        <w:rPr>
          <w:rFonts w:ascii="Times New Roman" w:hAnsi="Times New Roman" w:cs="Times New Roman"/>
          <w:b/>
        </w:rPr>
        <w:t>МКС</w:t>
      </w:r>
      <w:r w:rsidR="001E18A3">
        <w:rPr>
          <w:rFonts w:ascii="Times New Roman" w:hAnsi="Times New Roman" w:cs="Times New Roman"/>
          <w:b/>
          <w:lang w:val="kk-KZ"/>
        </w:rPr>
        <w:t xml:space="preserve"> 13.340.30</w:t>
      </w:r>
    </w:p>
    <w:bookmarkEnd w:id="32"/>
    <w:p w14:paraId="2EB661A3" w14:textId="77777777" w:rsidR="00552D80" w:rsidRPr="00466DF5" w:rsidRDefault="00552D80" w:rsidP="00552D80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5CC8016" w14:textId="1D30EF50" w:rsidR="00552D80" w:rsidRPr="001E18A3" w:rsidRDefault="00552D80" w:rsidP="00552D80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7912F9">
        <w:rPr>
          <w:rFonts w:ascii="Times New Roman" w:hAnsi="Times New Roman" w:cs="Times New Roman"/>
          <w:lang w:val="kk-KZ"/>
        </w:rPr>
        <w:t>противогаз</w:t>
      </w:r>
      <w:r w:rsidR="00AB78DE">
        <w:rPr>
          <w:rFonts w:ascii="Times New Roman" w:hAnsi="Times New Roman" w:cs="Times New Roman"/>
          <w:lang w:val="kk-KZ"/>
        </w:rPr>
        <w:t>,</w:t>
      </w:r>
      <w:r w:rsidR="001E18A3">
        <w:rPr>
          <w:rFonts w:ascii="Times New Roman" w:hAnsi="Times New Roman" w:cs="Times New Roman"/>
          <w:lang w:val="kk-KZ"/>
        </w:rPr>
        <w:t xml:space="preserve"> </w:t>
      </w:r>
      <w:r w:rsidR="00163E18">
        <w:rPr>
          <w:rFonts w:ascii="Times New Roman" w:hAnsi="Times New Roman" w:cs="Times New Roman"/>
          <w:lang w:val="kk-KZ"/>
        </w:rPr>
        <w:t>пр</w:t>
      </w:r>
      <w:r w:rsidR="000153D4">
        <w:rPr>
          <w:rFonts w:ascii="Times New Roman" w:hAnsi="Times New Roman" w:cs="Times New Roman"/>
          <w:lang w:val="kk-KZ"/>
        </w:rPr>
        <w:t>о</w:t>
      </w:r>
      <w:r w:rsidR="00163E18">
        <w:rPr>
          <w:rFonts w:ascii="Times New Roman" w:hAnsi="Times New Roman" w:cs="Times New Roman"/>
          <w:lang w:val="kk-KZ"/>
        </w:rPr>
        <w:t xml:space="preserve">тивогаз гражданский фильтрующий, </w:t>
      </w:r>
      <w:r w:rsidR="000153D4">
        <w:rPr>
          <w:rFonts w:ascii="Times New Roman" w:hAnsi="Times New Roman" w:cs="Times New Roman"/>
          <w:lang w:val="kk-KZ"/>
        </w:rPr>
        <w:t xml:space="preserve">средство индивидуальной защиты, оценка эффективности защиты, </w:t>
      </w:r>
      <w:r w:rsidR="001E18A3">
        <w:rPr>
          <w:rFonts w:ascii="Times New Roman" w:hAnsi="Times New Roman" w:cs="Times New Roman"/>
          <w:lang w:val="kk-KZ"/>
        </w:rPr>
        <w:t>методы испытаний</w:t>
      </w:r>
    </w:p>
    <w:p w14:paraId="315A859D" w14:textId="77777777" w:rsidR="00552D80" w:rsidRDefault="00552D80" w:rsidP="00552D80">
      <w:pPr>
        <w:ind w:firstLine="720"/>
        <w:rPr>
          <w:szCs w:val="28"/>
        </w:rPr>
      </w:pPr>
    </w:p>
    <w:p w14:paraId="78C4A5A8" w14:textId="77777777" w:rsidR="00552D80" w:rsidRPr="00466DF5" w:rsidRDefault="00552D80" w:rsidP="00552D80">
      <w:pPr>
        <w:ind w:firstLine="720"/>
        <w:rPr>
          <w:szCs w:val="28"/>
        </w:rPr>
      </w:pPr>
    </w:p>
    <w:p w14:paraId="49308293" w14:textId="77777777" w:rsidR="001E18A3" w:rsidRDefault="001E18A3" w:rsidP="001E18A3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33" w:name="_Hlk112491101"/>
      <w:r w:rsidRPr="00466DF5">
        <w:rPr>
          <w:rFonts w:ascii="Times New Roman" w:hAnsi="Times New Roman" w:cs="Times New Roman"/>
          <w:b/>
        </w:rPr>
        <w:t>МКС</w:t>
      </w:r>
      <w:r>
        <w:rPr>
          <w:rFonts w:ascii="Times New Roman" w:hAnsi="Times New Roman" w:cs="Times New Roman"/>
          <w:b/>
          <w:lang w:val="kk-KZ"/>
        </w:rPr>
        <w:t xml:space="preserve"> 13.340.30</w:t>
      </w:r>
    </w:p>
    <w:bookmarkEnd w:id="28"/>
    <w:bookmarkEnd w:id="29"/>
    <w:bookmarkEnd w:id="30"/>
    <w:p w14:paraId="14CC0044" w14:textId="77777777" w:rsidR="001E18A3" w:rsidRDefault="001E18A3" w:rsidP="001E18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14BF368D" w14:textId="180B898B" w:rsidR="001E18A3" w:rsidRPr="001E18A3" w:rsidRDefault="00552D80" w:rsidP="000153D4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0153D4">
        <w:rPr>
          <w:rFonts w:ascii="Times New Roman" w:hAnsi="Times New Roman" w:cs="Times New Roman"/>
          <w:lang w:val="kk-KZ"/>
        </w:rPr>
        <w:t>противогаз, противогаз гражданский фильтрующий, средство индивидуальной защиты, оценка эффективности защиты, методы испытаний</w:t>
      </w:r>
    </w:p>
    <w:p w14:paraId="5F0783CB" w14:textId="77777777" w:rsidR="00552D80" w:rsidRPr="00466DF5" w:rsidRDefault="00552D80" w:rsidP="001E18A3">
      <w:pPr>
        <w:pStyle w:val="Style41"/>
        <w:pBdr>
          <w:bottom w:val="single" w:sz="12" w:space="1" w:color="auto"/>
        </w:pBdr>
        <w:suppressAutoHyphens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3E57EF51" w14:textId="77777777" w:rsidR="00552D80" w:rsidRPr="00466DF5" w:rsidRDefault="00552D80" w:rsidP="00552D80">
      <w:pPr>
        <w:suppressAutoHyphens/>
        <w:ind w:firstLine="567"/>
        <w:rPr>
          <w:sz w:val="24"/>
          <w:lang w:val="kk-KZ"/>
        </w:rPr>
      </w:pPr>
    </w:p>
    <w:p w14:paraId="4E84D7D5" w14:textId="77777777" w:rsidR="00552D80" w:rsidRPr="00466DF5" w:rsidRDefault="00552D80" w:rsidP="00552D80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5958E550" w14:textId="77777777" w:rsidR="00552D80" w:rsidRPr="00466DF5" w:rsidRDefault="00552D80" w:rsidP="00552D80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</w:p>
    <w:p w14:paraId="42620D39" w14:textId="77777777" w:rsidR="00552D80" w:rsidRPr="00466DF5" w:rsidRDefault="00552D80" w:rsidP="00552D80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46A21168" w14:textId="77777777" w:rsidR="00552D80" w:rsidRPr="00466DF5" w:rsidRDefault="00552D80" w:rsidP="00552D80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552D80" w:rsidRPr="00466DF5" w14:paraId="650800C0" w14:textId="77777777" w:rsidTr="00E75B9A">
        <w:tc>
          <w:tcPr>
            <w:tcW w:w="2386" w:type="pct"/>
          </w:tcPr>
          <w:p w14:paraId="5282AA7B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79D31981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32866E7D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6A49785D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F9B8884" w14:textId="77777777" w:rsidR="00552D80" w:rsidRPr="00466DF5" w:rsidRDefault="00552D80" w:rsidP="00E75B9A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CD0E5AE" w14:textId="77777777" w:rsidR="00552D80" w:rsidRPr="00466DF5" w:rsidRDefault="00552D80" w:rsidP="00E75B9A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А</w:t>
            </w:r>
            <w:r w:rsidRPr="00466DF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466DF5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552D80" w:rsidRPr="00466DF5" w14:paraId="053E0D10" w14:textId="77777777" w:rsidTr="00E75B9A">
        <w:tc>
          <w:tcPr>
            <w:tcW w:w="2386" w:type="pct"/>
          </w:tcPr>
          <w:p w14:paraId="7F11BCF5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668B02D4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7DF87AB8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4088E0C7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E23F68D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  <w:p w14:paraId="24B66B45" w14:textId="77777777" w:rsidR="00552D80" w:rsidRPr="00DD19A7" w:rsidRDefault="00552D80" w:rsidP="00E75B9A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val="kk-KZ" w:eastAsia="en-US"/>
              </w:rPr>
              <w:t>Д. Акимжанова</w:t>
            </w:r>
          </w:p>
        </w:tc>
      </w:tr>
    </w:tbl>
    <w:bookmarkEnd w:id="31"/>
    <w:p w14:paraId="3887CDDE" w14:textId="77777777" w:rsidR="00552D80" w:rsidRPr="00466DF5" w:rsidRDefault="00552D80" w:rsidP="00552D80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466DF5">
        <w:rPr>
          <w:spacing w:val="-6"/>
          <w:sz w:val="16"/>
          <w:szCs w:val="16"/>
        </w:rPr>
        <w:t xml:space="preserve">    </w:t>
      </w:r>
    </w:p>
    <w:p w14:paraId="4CF19A2F" w14:textId="77777777" w:rsidR="00552D80" w:rsidRPr="00466DF5" w:rsidRDefault="00552D80" w:rsidP="00552D80">
      <w:pPr>
        <w:shd w:val="clear" w:color="auto" w:fill="FFFFFF"/>
        <w:ind w:left="2160" w:firstLine="567"/>
      </w:pPr>
    </w:p>
    <w:bookmarkEnd w:id="33"/>
    <w:p w14:paraId="6BB4E36D" w14:textId="77777777" w:rsidR="00552D80" w:rsidRPr="00466DF5" w:rsidRDefault="00552D80" w:rsidP="00552D80">
      <w:pPr>
        <w:shd w:val="clear" w:color="auto" w:fill="FFFFFF"/>
        <w:ind w:left="2160" w:firstLine="567"/>
      </w:pPr>
    </w:p>
    <w:p w14:paraId="1585AB16" w14:textId="77777777" w:rsidR="00552D80" w:rsidRDefault="00552D80" w:rsidP="00552D80"/>
    <w:p w14:paraId="18BDD344" w14:textId="77777777" w:rsidR="003C1925" w:rsidRDefault="003C1925"/>
    <w:sectPr w:rsidR="003C1925" w:rsidSect="00F612D3">
      <w:headerReference w:type="even" r:id="rId18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ACF7" w14:textId="77777777" w:rsidR="00826A36" w:rsidRDefault="00826A36" w:rsidP="00E75B9A">
      <w:r>
        <w:separator/>
      </w:r>
    </w:p>
  </w:endnote>
  <w:endnote w:type="continuationSeparator" w:id="0">
    <w:p w14:paraId="72993346" w14:textId="77777777" w:rsidR="00826A36" w:rsidRDefault="00826A36" w:rsidP="00E7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562F" w14:textId="77777777" w:rsidR="00826A36" w:rsidRPr="00205DDC" w:rsidRDefault="00826A3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C78C" w14:textId="77777777" w:rsidR="00826A36" w:rsidRPr="00235499" w:rsidRDefault="00826A3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92B91" w14:textId="77777777" w:rsidR="00826A36" w:rsidRDefault="00826A3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D47E9" w14:textId="77777777" w:rsidR="00826A36" w:rsidRDefault="00826A36" w:rsidP="00E75B9A">
      <w:r>
        <w:separator/>
      </w:r>
    </w:p>
  </w:footnote>
  <w:footnote w:type="continuationSeparator" w:id="0">
    <w:p w14:paraId="1A20546F" w14:textId="77777777" w:rsidR="00826A36" w:rsidRDefault="00826A36" w:rsidP="00E75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206B" w14:textId="77777777" w:rsidR="00826A36" w:rsidRPr="004E5AB6" w:rsidRDefault="00826A36" w:rsidP="00E75B9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A456FE6" w14:textId="77777777" w:rsidR="00826A36" w:rsidRPr="00E675FA" w:rsidRDefault="00826A36" w:rsidP="00E75B9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B94B" w14:textId="77777777" w:rsidR="00826A36" w:rsidRPr="004E5AB6" w:rsidRDefault="00826A36" w:rsidP="00E75B9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FD93622" w14:textId="77777777" w:rsidR="00826A36" w:rsidRPr="00E675FA" w:rsidRDefault="00826A36" w:rsidP="00E75B9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6923" w14:textId="77777777" w:rsidR="00826A36" w:rsidRPr="00612651" w:rsidRDefault="00826A36" w:rsidP="00E75B9A">
    <w:pPr>
      <w:pStyle w:val="a5"/>
      <w:jc w:val="right"/>
    </w:pPr>
    <w:r w:rsidRPr="00612651">
      <w:rPr>
        <w:noProof/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ED1B" w14:textId="77777777" w:rsidR="00826A36" w:rsidRPr="004E5AB6" w:rsidRDefault="00826A36" w:rsidP="00E75B9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3ACDD284" w14:textId="77777777" w:rsidR="00826A36" w:rsidRPr="00E675FA" w:rsidRDefault="00826A36" w:rsidP="00E75B9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3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03A4FFA"/>
    <w:multiLevelType w:val="hybridMultilevel"/>
    <w:tmpl w:val="F3882F1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0540CE"/>
    <w:multiLevelType w:val="hybridMultilevel"/>
    <w:tmpl w:val="C21E90A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3631CE"/>
    <w:multiLevelType w:val="hybridMultilevel"/>
    <w:tmpl w:val="B72215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F166E"/>
    <w:multiLevelType w:val="hybridMultilevel"/>
    <w:tmpl w:val="710C7B1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9A35910"/>
    <w:multiLevelType w:val="hybridMultilevel"/>
    <w:tmpl w:val="0A20B5A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B057228"/>
    <w:multiLevelType w:val="hybridMultilevel"/>
    <w:tmpl w:val="4F1A02E0"/>
    <w:lvl w:ilvl="0" w:tplc="A85A35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123035"/>
    <w:multiLevelType w:val="hybridMultilevel"/>
    <w:tmpl w:val="5D7A896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D8701B5"/>
    <w:multiLevelType w:val="hybridMultilevel"/>
    <w:tmpl w:val="7890BCB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90E48A5"/>
    <w:multiLevelType w:val="hybridMultilevel"/>
    <w:tmpl w:val="4720F8A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E1006D"/>
    <w:multiLevelType w:val="multilevel"/>
    <w:tmpl w:val="FB10455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BC0555"/>
    <w:multiLevelType w:val="hybridMultilevel"/>
    <w:tmpl w:val="9DECD3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E760D5"/>
    <w:multiLevelType w:val="hybridMultilevel"/>
    <w:tmpl w:val="3576362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CF055C"/>
    <w:multiLevelType w:val="hybridMultilevel"/>
    <w:tmpl w:val="82A2EE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4E83AF6"/>
    <w:multiLevelType w:val="hybridMultilevel"/>
    <w:tmpl w:val="4302F4CE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6E32658"/>
    <w:multiLevelType w:val="hybridMultilevel"/>
    <w:tmpl w:val="2C4CECAC"/>
    <w:lvl w:ilvl="0" w:tplc="16865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08848B5"/>
    <w:multiLevelType w:val="hybridMultilevel"/>
    <w:tmpl w:val="2FA4312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2264F53"/>
    <w:multiLevelType w:val="hybridMultilevel"/>
    <w:tmpl w:val="BF325F36"/>
    <w:lvl w:ilvl="0" w:tplc="A4F6D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67A4BEF"/>
    <w:multiLevelType w:val="hybridMultilevel"/>
    <w:tmpl w:val="B4BE58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41080F"/>
    <w:multiLevelType w:val="hybridMultilevel"/>
    <w:tmpl w:val="A68CC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DB11BE"/>
    <w:multiLevelType w:val="hybridMultilevel"/>
    <w:tmpl w:val="BE1A9D6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A3A350F"/>
    <w:multiLevelType w:val="multilevel"/>
    <w:tmpl w:val="3E2222B0"/>
    <w:lvl w:ilvl="0">
      <w:start w:val="1"/>
      <w:numFmt w:val="decimal"/>
      <w:lvlText w:val="%1"/>
      <w:lvlJc w:val="left"/>
      <w:pPr>
        <w:tabs>
          <w:tab w:val="num" w:pos="3683"/>
        </w:tabs>
        <w:ind w:left="3683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4" w15:restartNumberingAfterBreak="0">
    <w:nsid w:val="5D7B009B"/>
    <w:multiLevelType w:val="hybridMultilevel"/>
    <w:tmpl w:val="F8E892FE"/>
    <w:lvl w:ilvl="0" w:tplc="906891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7376A18"/>
    <w:multiLevelType w:val="hybridMultilevel"/>
    <w:tmpl w:val="BABC3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9A23089"/>
    <w:multiLevelType w:val="hybridMultilevel"/>
    <w:tmpl w:val="8792789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A7C60F3"/>
    <w:multiLevelType w:val="hybridMultilevel"/>
    <w:tmpl w:val="320C4EE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D4692E"/>
    <w:multiLevelType w:val="hybridMultilevel"/>
    <w:tmpl w:val="9572E55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465DD"/>
    <w:multiLevelType w:val="hybridMultilevel"/>
    <w:tmpl w:val="1972815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B7C7F"/>
    <w:multiLevelType w:val="hybridMultilevel"/>
    <w:tmpl w:val="E23487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427E35"/>
    <w:multiLevelType w:val="hybridMultilevel"/>
    <w:tmpl w:val="B72215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23"/>
  </w:num>
  <w:num w:numId="3">
    <w:abstractNumId w:val="3"/>
  </w:num>
  <w:num w:numId="4">
    <w:abstractNumId w:val="27"/>
  </w:num>
  <w:num w:numId="5">
    <w:abstractNumId w:val="20"/>
  </w:num>
  <w:num w:numId="6">
    <w:abstractNumId w:val="28"/>
  </w:num>
  <w:num w:numId="7">
    <w:abstractNumId w:val="29"/>
  </w:num>
  <w:num w:numId="8">
    <w:abstractNumId w:val="22"/>
  </w:num>
  <w:num w:numId="9">
    <w:abstractNumId w:val="9"/>
  </w:num>
  <w:num w:numId="10">
    <w:abstractNumId w:val="18"/>
  </w:num>
  <w:num w:numId="11">
    <w:abstractNumId w:val="15"/>
  </w:num>
  <w:num w:numId="12">
    <w:abstractNumId w:val="21"/>
  </w:num>
  <w:num w:numId="13">
    <w:abstractNumId w:val="12"/>
  </w:num>
  <w:num w:numId="14">
    <w:abstractNumId w:val="4"/>
  </w:num>
  <w:num w:numId="15">
    <w:abstractNumId w:val="3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24"/>
  </w:num>
  <w:num w:numId="21">
    <w:abstractNumId w:val="30"/>
  </w:num>
  <w:num w:numId="22">
    <w:abstractNumId w:val="7"/>
  </w:num>
  <w:num w:numId="23">
    <w:abstractNumId w:val="25"/>
  </w:num>
  <w:num w:numId="24">
    <w:abstractNumId w:val="19"/>
  </w:num>
  <w:num w:numId="25">
    <w:abstractNumId w:val="10"/>
  </w:num>
  <w:num w:numId="26">
    <w:abstractNumId w:val="17"/>
  </w:num>
  <w:num w:numId="27">
    <w:abstractNumId w:val="6"/>
  </w:num>
  <w:num w:numId="28">
    <w:abstractNumId w:val="2"/>
  </w:num>
  <w:num w:numId="29">
    <w:abstractNumId w:val="14"/>
  </w:num>
  <w:num w:numId="30">
    <w:abstractNumId w:val="5"/>
  </w:num>
  <w:num w:numId="31">
    <w:abstractNumId w:val="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9A"/>
    <w:rsid w:val="000022F0"/>
    <w:rsid w:val="000153D4"/>
    <w:rsid w:val="00037F50"/>
    <w:rsid w:val="0005048F"/>
    <w:rsid w:val="0006754B"/>
    <w:rsid w:val="00095675"/>
    <w:rsid w:val="000B262E"/>
    <w:rsid w:val="000D6264"/>
    <w:rsid w:val="000E1486"/>
    <w:rsid w:val="000F5C88"/>
    <w:rsid w:val="00127D24"/>
    <w:rsid w:val="001520E4"/>
    <w:rsid w:val="00153455"/>
    <w:rsid w:val="00163E18"/>
    <w:rsid w:val="001769A5"/>
    <w:rsid w:val="001B37E4"/>
    <w:rsid w:val="001B7257"/>
    <w:rsid w:val="001C4D94"/>
    <w:rsid w:val="001D1CB7"/>
    <w:rsid w:val="001E18A3"/>
    <w:rsid w:val="00206C71"/>
    <w:rsid w:val="00246EB8"/>
    <w:rsid w:val="00252FF8"/>
    <w:rsid w:val="00273B12"/>
    <w:rsid w:val="002A4592"/>
    <w:rsid w:val="002C53B9"/>
    <w:rsid w:val="00323094"/>
    <w:rsid w:val="0036063C"/>
    <w:rsid w:val="003644B0"/>
    <w:rsid w:val="00391FED"/>
    <w:rsid w:val="00392284"/>
    <w:rsid w:val="003941FD"/>
    <w:rsid w:val="00397D3E"/>
    <w:rsid w:val="003A5A44"/>
    <w:rsid w:val="003B2C3B"/>
    <w:rsid w:val="003C1925"/>
    <w:rsid w:val="003F0A6F"/>
    <w:rsid w:val="003F1445"/>
    <w:rsid w:val="00466AE0"/>
    <w:rsid w:val="00485C0A"/>
    <w:rsid w:val="004F44E3"/>
    <w:rsid w:val="00515802"/>
    <w:rsid w:val="00525A66"/>
    <w:rsid w:val="00552D80"/>
    <w:rsid w:val="00577CB5"/>
    <w:rsid w:val="005907E2"/>
    <w:rsid w:val="005A6E21"/>
    <w:rsid w:val="005E579A"/>
    <w:rsid w:val="00612F5D"/>
    <w:rsid w:val="0069267F"/>
    <w:rsid w:val="007256C5"/>
    <w:rsid w:val="007912F9"/>
    <w:rsid w:val="007B40B1"/>
    <w:rsid w:val="007B76A4"/>
    <w:rsid w:val="007C7783"/>
    <w:rsid w:val="007F7C98"/>
    <w:rsid w:val="008072D7"/>
    <w:rsid w:val="0081167D"/>
    <w:rsid w:val="00826A36"/>
    <w:rsid w:val="0084234F"/>
    <w:rsid w:val="008B0252"/>
    <w:rsid w:val="008D6E35"/>
    <w:rsid w:val="008E1C9C"/>
    <w:rsid w:val="009655D3"/>
    <w:rsid w:val="00967FE8"/>
    <w:rsid w:val="00977EDE"/>
    <w:rsid w:val="00990ED7"/>
    <w:rsid w:val="00995476"/>
    <w:rsid w:val="009B6FB2"/>
    <w:rsid w:val="009C4803"/>
    <w:rsid w:val="009D6BE8"/>
    <w:rsid w:val="00A62148"/>
    <w:rsid w:val="00A82570"/>
    <w:rsid w:val="00A920C7"/>
    <w:rsid w:val="00A9325E"/>
    <w:rsid w:val="00AB1FC8"/>
    <w:rsid w:val="00AB78DE"/>
    <w:rsid w:val="00B05E4A"/>
    <w:rsid w:val="00BB5100"/>
    <w:rsid w:val="00BC3DB7"/>
    <w:rsid w:val="00BD5D88"/>
    <w:rsid w:val="00C24938"/>
    <w:rsid w:val="00C42A3F"/>
    <w:rsid w:val="00C4462A"/>
    <w:rsid w:val="00C61297"/>
    <w:rsid w:val="00C65459"/>
    <w:rsid w:val="00C84CA7"/>
    <w:rsid w:val="00C87D45"/>
    <w:rsid w:val="00CE13C0"/>
    <w:rsid w:val="00CF2792"/>
    <w:rsid w:val="00E75B9A"/>
    <w:rsid w:val="00E77E28"/>
    <w:rsid w:val="00EE36C0"/>
    <w:rsid w:val="00F03B05"/>
    <w:rsid w:val="00F1035A"/>
    <w:rsid w:val="00F117F9"/>
    <w:rsid w:val="00F26F33"/>
    <w:rsid w:val="00F41A8F"/>
    <w:rsid w:val="00F612D3"/>
    <w:rsid w:val="00F80670"/>
    <w:rsid w:val="00F81395"/>
    <w:rsid w:val="00FB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5D6B4D"/>
  <w15:chartTrackingRefBased/>
  <w15:docId w15:val="{A0614C95-9A4A-42BD-BF03-3CB27EB2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423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next w:val="a0"/>
    <w:link w:val="10"/>
    <w:qFormat/>
    <w:rsid w:val="00552D80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4"/>
    <w:next w:val="a0"/>
    <w:link w:val="20"/>
    <w:autoRedefine/>
    <w:qFormat/>
    <w:rsid w:val="00552D80"/>
    <w:pPr>
      <w:keepNext/>
      <w:numPr>
        <w:ilvl w:val="1"/>
        <w:numId w:val="2"/>
      </w:numPr>
      <w:tabs>
        <w:tab w:val="clear" w:pos="989"/>
        <w:tab w:val="num" w:pos="1134"/>
      </w:tabs>
      <w:spacing w:after="0"/>
      <w:ind w:left="0" w:firstLine="567"/>
      <w:contextualSpacing w:val="0"/>
      <w:outlineLvl w:val="1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52D80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20">
    <w:name w:val="Заголовок 2 Знак"/>
    <w:basedOn w:val="a1"/>
    <w:link w:val="2"/>
    <w:rsid w:val="00552D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4">
    <w:name w:val="caption"/>
    <w:basedOn w:val="a0"/>
    <w:next w:val="a0"/>
    <w:qFormat/>
    <w:rsid w:val="00552D80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552D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552D8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Hyperlink"/>
    <w:basedOn w:val="a1"/>
    <w:uiPriority w:val="99"/>
    <w:rsid w:val="00552D80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552D80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552D80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8">
    <w:name w:val="Title"/>
    <w:basedOn w:val="a0"/>
    <w:link w:val="a9"/>
    <w:qFormat/>
    <w:rsid w:val="00552D80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9">
    <w:name w:val="Заголовок Знак"/>
    <w:basedOn w:val="a1"/>
    <w:link w:val="a8"/>
    <w:rsid w:val="00552D80"/>
    <w:rPr>
      <w:rFonts w:ascii="Times New Roman CYR" w:eastAsia="Times New Roman" w:hAnsi="Times New Roman CYR" w:cs="Times New Roman CYR"/>
      <w:b/>
      <w:bCs/>
      <w:sz w:val="28"/>
      <w:szCs w:val="28"/>
      <w:lang w:val="ru-RU" w:eastAsia="ru-RU"/>
    </w:rPr>
  </w:style>
  <w:style w:type="paragraph" w:styleId="aa">
    <w:name w:val="Subtitle"/>
    <w:basedOn w:val="a0"/>
    <w:link w:val="ab"/>
    <w:qFormat/>
    <w:rsid w:val="00552D80"/>
    <w:pPr>
      <w:widowControl w:val="0"/>
      <w:jc w:val="center"/>
    </w:pPr>
    <w:rPr>
      <w:b/>
      <w:bCs/>
    </w:rPr>
  </w:style>
  <w:style w:type="character" w:customStyle="1" w:styleId="ab">
    <w:name w:val="Подзаголовок Знак"/>
    <w:basedOn w:val="a1"/>
    <w:link w:val="aa"/>
    <w:rsid w:val="00552D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customStyle="1" w:styleId="a">
    <w:name w:val="Обычный + полужирный"/>
    <w:aliases w:val="уплотненный на  0.3 пт"/>
    <w:basedOn w:val="2"/>
    <w:rsid w:val="00552D80"/>
    <w:pPr>
      <w:numPr>
        <w:ilvl w:val="2"/>
      </w:numPr>
      <w:tabs>
        <w:tab w:val="clear" w:pos="1440"/>
        <w:tab w:val="num" w:pos="360"/>
      </w:tabs>
      <w:ind w:left="1415" w:firstLine="567"/>
    </w:pPr>
  </w:style>
  <w:style w:type="paragraph" w:customStyle="1" w:styleId="Default">
    <w:name w:val="Default"/>
    <w:rsid w:val="00552D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c">
    <w:name w:val="Body Text Indent"/>
    <w:basedOn w:val="a0"/>
    <w:link w:val="ad"/>
    <w:rsid w:val="00552D80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basedOn w:val="a1"/>
    <w:link w:val="ac"/>
    <w:rsid w:val="00552D80"/>
    <w:rPr>
      <w:rFonts w:ascii="Arial" w:eastAsia="Times New Roman" w:hAnsi="Arial" w:cs="Arial"/>
      <w:sz w:val="28"/>
      <w:szCs w:val="28"/>
      <w:lang w:val="ru-RU" w:eastAsia="ru-RU"/>
    </w:rPr>
  </w:style>
  <w:style w:type="paragraph" w:customStyle="1" w:styleId="Style41">
    <w:name w:val="Style41"/>
    <w:basedOn w:val="a0"/>
    <w:uiPriority w:val="99"/>
    <w:rsid w:val="00552D8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styleId="4">
    <w:name w:val="List Continue 4"/>
    <w:basedOn w:val="a0"/>
    <w:uiPriority w:val="99"/>
    <w:semiHidden/>
    <w:unhideWhenUsed/>
    <w:rsid w:val="00552D80"/>
    <w:pPr>
      <w:spacing w:after="120"/>
      <w:ind w:left="1132"/>
      <w:contextualSpacing/>
    </w:pPr>
  </w:style>
  <w:style w:type="paragraph" w:styleId="ae">
    <w:name w:val="List Paragraph"/>
    <w:basedOn w:val="a0"/>
    <w:uiPriority w:val="34"/>
    <w:qFormat/>
    <w:rsid w:val="00F81395"/>
    <w:pPr>
      <w:ind w:left="720"/>
      <w:contextualSpacing/>
    </w:pPr>
  </w:style>
  <w:style w:type="paragraph" w:styleId="af">
    <w:name w:val="Balloon Text"/>
    <w:basedOn w:val="a0"/>
    <w:link w:val="af0"/>
    <w:uiPriority w:val="99"/>
    <w:semiHidden/>
    <w:unhideWhenUsed/>
    <w:rsid w:val="00E77E2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E77E2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f1">
    <w:name w:val="Основной текст_"/>
    <w:basedOn w:val="a1"/>
    <w:link w:val="12"/>
    <w:rsid w:val="00037F5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037F50"/>
    <w:pPr>
      <w:widowControl w:val="0"/>
      <w:shd w:val="clear" w:color="auto" w:fill="FFFFFF"/>
      <w:spacing w:line="470" w:lineRule="exact"/>
      <w:ind w:hanging="580"/>
      <w:jc w:val="left"/>
    </w:pPr>
    <w:rPr>
      <w:rFonts w:ascii="Arial" w:eastAsia="Arial" w:hAnsi="Arial" w:cs="Arial"/>
      <w:sz w:val="18"/>
      <w:szCs w:val="18"/>
      <w:lang w:eastAsia="en-US"/>
    </w:rPr>
  </w:style>
  <w:style w:type="table" w:styleId="af2">
    <w:name w:val="Table Grid"/>
    <w:basedOn w:val="a2"/>
    <w:uiPriority w:val="39"/>
    <w:rsid w:val="00037F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pt">
    <w:name w:val="Основной текст + 7;5 pt"/>
    <w:rsid w:val="00C6545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af3">
    <w:name w:val="Body Text"/>
    <w:basedOn w:val="a0"/>
    <w:link w:val="af4"/>
    <w:uiPriority w:val="99"/>
    <w:unhideWhenUsed/>
    <w:rsid w:val="009655D3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9655D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5">
    <w:name w:val="Основной текст + Полужирный"/>
    <w:basedOn w:val="a1"/>
    <w:uiPriority w:val="99"/>
    <w:rsid w:val="00F612D3"/>
    <w:rPr>
      <w:rFonts w:ascii="Arial" w:hAnsi="Arial" w:cs="Arial"/>
      <w:b/>
      <w:bCs/>
      <w:sz w:val="16"/>
      <w:szCs w:val="16"/>
      <w:u w:val="none"/>
    </w:rPr>
  </w:style>
  <w:style w:type="character" w:customStyle="1" w:styleId="13">
    <w:name w:val="Основной текст + Полужирный1"/>
    <w:basedOn w:val="a1"/>
    <w:uiPriority w:val="99"/>
    <w:rsid w:val="00F612D3"/>
    <w:rPr>
      <w:rFonts w:ascii="Arial" w:hAnsi="Arial" w:cs="Arial"/>
      <w:b/>
      <w:bCs/>
      <w:sz w:val="16"/>
      <w:szCs w:val="16"/>
      <w:u w:val="none"/>
    </w:rPr>
  </w:style>
  <w:style w:type="character" w:customStyle="1" w:styleId="22">
    <w:name w:val="Заголовок №2_"/>
    <w:basedOn w:val="a1"/>
    <w:link w:val="210"/>
    <w:uiPriority w:val="99"/>
    <w:rsid w:val="00F612D3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210">
    <w:name w:val="Заголовок №21"/>
    <w:basedOn w:val="a0"/>
    <w:link w:val="22"/>
    <w:uiPriority w:val="99"/>
    <w:rsid w:val="00F612D3"/>
    <w:pPr>
      <w:widowControl w:val="0"/>
      <w:shd w:val="clear" w:color="auto" w:fill="FFFFFF"/>
      <w:spacing w:after="420" w:line="240" w:lineRule="atLeast"/>
      <w:jc w:val="center"/>
      <w:outlineLvl w:val="1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character" w:customStyle="1" w:styleId="7">
    <w:name w:val="Основной текст (7)_"/>
    <w:basedOn w:val="a1"/>
    <w:link w:val="71"/>
    <w:uiPriority w:val="99"/>
    <w:rsid w:val="00F612D3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F612D3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F612D3"/>
    <w:pPr>
      <w:widowControl w:val="0"/>
      <w:shd w:val="clear" w:color="auto" w:fill="FFFFFF"/>
      <w:spacing w:after="540" w:line="240" w:lineRule="atLeast"/>
      <w:jc w:val="center"/>
    </w:pPr>
    <w:rPr>
      <w:rFonts w:ascii="Arial" w:eastAsiaTheme="minorHAnsi" w:hAnsi="Arial" w:cs="Arial"/>
      <w:b/>
      <w:bCs/>
      <w:sz w:val="16"/>
      <w:szCs w:val="16"/>
      <w:lang w:eastAsia="en-US"/>
    </w:rPr>
  </w:style>
  <w:style w:type="character" w:customStyle="1" w:styleId="9">
    <w:name w:val="Основной текст (9)_"/>
    <w:basedOn w:val="a1"/>
    <w:link w:val="91"/>
    <w:uiPriority w:val="99"/>
    <w:rsid w:val="00F612D3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90">
    <w:name w:val="Основной текст (9)"/>
    <w:basedOn w:val="9"/>
    <w:uiPriority w:val="99"/>
    <w:rsid w:val="00F612D3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93">
    <w:name w:val="Основной текст (9)3"/>
    <w:basedOn w:val="9"/>
    <w:uiPriority w:val="99"/>
    <w:rsid w:val="00F612D3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92">
    <w:name w:val="Основной текст (9)2"/>
    <w:basedOn w:val="9"/>
    <w:uiPriority w:val="99"/>
    <w:rsid w:val="00F612D3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72">
    <w:name w:val="Основной текст (7) + Не полужирный"/>
    <w:basedOn w:val="7"/>
    <w:uiPriority w:val="99"/>
    <w:rsid w:val="00F612D3"/>
    <w:rPr>
      <w:rFonts w:ascii="Arial" w:hAnsi="Arial" w:cs="Arial"/>
      <w:b w:val="0"/>
      <w:bCs w:val="0"/>
      <w:sz w:val="16"/>
      <w:szCs w:val="16"/>
      <w:u w:val="none"/>
      <w:shd w:val="clear" w:color="auto" w:fill="FFFFFF"/>
    </w:rPr>
  </w:style>
  <w:style w:type="character" w:customStyle="1" w:styleId="af6">
    <w:name w:val="Основной текст + Курсив"/>
    <w:basedOn w:val="a1"/>
    <w:uiPriority w:val="99"/>
    <w:rsid w:val="00F612D3"/>
    <w:rPr>
      <w:rFonts w:ascii="Arial" w:hAnsi="Arial" w:cs="Arial"/>
      <w:i/>
      <w:iCs/>
      <w:sz w:val="16"/>
      <w:szCs w:val="16"/>
      <w:u w:val="none"/>
    </w:rPr>
  </w:style>
  <w:style w:type="character" w:customStyle="1" w:styleId="23">
    <w:name w:val="Основной текст + Курсив2"/>
    <w:basedOn w:val="a1"/>
    <w:uiPriority w:val="99"/>
    <w:rsid w:val="00F612D3"/>
    <w:rPr>
      <w:rFonts w:ascii="Arial" w:hAnsi="Arial" w:cs="Arial"/>
      <w:i/>
      <w:iCs/>
      <w:sz w:val="16"/>
      <w:szCs w:val="16"/>
      <w:u w:val="none"/>
    </w:rPr>
  </w:style>
  <w:style w:type="character" w:customStyle="1" w:styleId="14">
    <w:name w:val="Основной текст + Курсив1"/>
    <w:basedOn w:val="a1"/>
    <w:uiPriority w:val="99"/>
    <w:rsid w:val="00F612D3"/>
    <w:rPr>
      <w:rFonts w:ascii="Arial" w:hAnsi="Arial" w:cs="Arial"/>
      <w:i/>
      <w:iCs/>
      <w:sz w:val="16"/>
      <w:szCs w:val="16"/>
      <w:u w:val="none"/>
    </w:rPr>
  </w:style>
  <w:style w:type="character" w:customStyle="1" w:styleId="BookAntiqua">
    <w:name w:val="Основной текст + Book Antiqua"/>
    <w:aliases w:val="8,5 pt6,Полужирный,Интервал 0 pt"/>
    <w:basedOn w:val="a1"/>
    <w:uiPriority w:val="99"/>
    <w:rsid w:val="00F612D3"/>
    <w:rPr>
      <w:rFonts w:ascii="Book Antiqua" w:hAnsi="Book Antiqua" w:cs="Book Antiqua"/>
      <w:b/>
      <w:bCs/>
      <w:spacing w:val="-10"/>
      <w:sz w:val="17"/>
      <w:szCs w:val="17"/>
      <w:u w:val="none"/>
      <w:lang w:val="en-US" w:eastAsia="en-US"/>
    </w:rPr>
  </w:style>
  <w:style w:type="character" w:customStyle="1" w:styleId="BookAntiqua1">
    <w:name w:val="Основной текст + Book Antiqua1"/>
    <w:aliases w:val="81,5 pt5,Полужирный4,Интервал 0 pt1"/>
    <w:basedOn w:val="a1"/>
    <w:uiPriority w:val="99"/>
    <w:rsid w:val="00F612D3"/>
    <w:rPr>
      <w:rFonts w:ascii="Book Antiqua" w:hAnsi="Book Antiqua" w:cs="Book Antiqua"/>
      <w:b/>
      <w:bCs/>
      <w:spacing w:val="-10"/>
      <w:sz w:val="17"/>
      <w:szCs w:val="17"/>
      <w:u w:val="none"/>
    </w:rPr>
  </w:style>
  <w:style w:type="paragraph" w:customStyle="1" w:styleId="91">
    <w:name w:val="Основной текст (9)1"/>
    <w:basedOn w:val="a0"/>
    <w:link w:val="9"/>
    <w:uiPriority w:val="99"/>
    <w:rsid w:val="00F612D3"/>
    <w:pPr>
      <w:widowControl w:val="0"/>
      <w:shd w:val="clear" w:color="auto" w:fill="FFFFFF"/>
      <w:spacing w:before="120" w:after="180" w:line="240" w:lineRule="atLeast"/>
    </w:pPr>
    <w:rPr>
      <w:rFonts w:ascii="Arial" w:eastAsiaTheme="minorHAnsi" w:hAnsi="Arial" w:cs="Arial"/>
      <w:sz w:val="14"/>
      <w:szCs w:val="14"/>
      <w:lang w:val="en-US" w:eastAsia="en-US"/>
    </w:rPr>
  </w:style>
  <w:style w:type="character" w:customStyle="1" w:styleId="-1pt">
    <w:name w:val="Основной текст + Интервал -1 pt"/>
    <w:basedOn w:val="a1"/>
    <w:uiPriority w:val="99"/>
    <w:rsid w:val="00F612D3"/>
    <w:rPr>
      <w:rFonts w:ascii="Arial" w:hAnsi="Arial" w:cs="Arial"/>
      <w:spacing w:val="-30"/>
      <w:sz w:val="16"/>
      <w:szCs w:val="16"/>
      <w:u w:val="none"/>
    </w:rPr>
  </w:style>
  <w:style w:type="character" w:styleId="af7">
    <w:name w:val="Placeholder Text"/>
    <w:basedOn w:val="a1"/>
    <w:uiPriority w:val="99"/>
    <w:semiHidden/>
    <w:rsid w:val="00826A36"/>
    <w:rPr>
      <w:color w:val="808080"/>
    </w:rPr>
  </w:style>
  <w:style w:type="character" w:customStyle="1" w:styleId="5">
    <w:name w:val="Основной текст + 5"/>
    <w:aliases w:val="5 pt4"/>
    <w:basedOn w:val="a1"/>
    <w:uiPriority w:val="99"/>
    <w:rsid w:val="005907E2"/>
    <w:rPr>
      <w:rFonts w:ascii="Arial" w:hAnsi="Arial" w:cs="Arial"/>
      <w:sz w:val="11"/>
      <w:szCs w:val="11"/>
      <w:u w:val="none"/>
    </w:rPr>
  </w:style>
  <w:style w:type="character" w:customStyle="1" w:styleId="15">
    <w:name w:val="Основной текст Знак1"/>
    <w:basedOn w:val="a1"/>
    <w:uiPriority w:val="99"/>
    <w:rsid w:val="005907E2"/>
    <w:rPr>
      <w:rFonts w:ascii="Arial" w:hAnsi="Arial" w:cs="Arial"/>
      <w:sz w:val="16"/>
      <w:szCs w:val="16"/>
      <w:u w:val="none"/>
    </w:rPr>
  </w:style>
  <w:style w:type="character" w:customStyle="1" w:styleId="53">
    <w:name w:val="Основной текст + 53"/>
    <w:aliases w:val="5 pt3"/>
    <w:basedOn w:val="15"/>
    <w:uiPriority w:val="99"/>
    <w:rsid w:val="005907E2"/>
    <w:rPr>
      <w:rFonts w:ascii="Arial" w:hAnsi="Arial" w:cs="Arial"/>
      <w:sz w:val="11"/>
      <w:szCs w:val="11"/>
      <w:u w:val="none"/>
    </w:rPr>
  </w:style>
  <w:style w:type="character" w:customStyle="1" w:styleId="7pt">
    <w:name w:val="Основной текст + 7 pt"/>
    <w:aliases w:val="Курсив4"/>
    <w:basedOn w:val="15"/>
    <w:uiPriority w:val="99"/>
    <w:rsid w:val="005907E2"/>
    <w:rPr>
      <w:rFonts w:ascii="Arial" w:hAnsi="Arial" w:cs="Arial"/>
      <w:i/>
      <w:iCs/>
      <w:sz w:val="14"/>
      <w:szCs w:val="14"/>
      <w:u w:val="none"/>
    </w:rPr>
  </w:style>
  <w:style w:type="character" w:customStyle="1" w:styleId="7pt5">
    <w:name w:val="Основной текст + 7 pt5"/>
    <w:aliases w:val="Полужирный3"/>
    <w:basedOn w:val="15"/>
    <w:uiPriority w:val="99"/>
    <w:rsid w:val="005907E2"/>
    <w:rPr>
      <w:rFonts w:ascii="Arial" w:hAnsi="Arial" w:cs="Arial"/>
      <w:b/>
      <w:bCs/>
      <w:sz w:val="14"/>
      <w:szCs w:val="14"/>
      <w:u w:val="none"/>
    </w:rPr>
  </w:style>
  <w:style w:type="character" w:customStyle="1" w:styleId="52">
    <w:name w:val="Основной текст + 52"/>
    <w:aliases w:val="5 pt2"/>
    <w:basedOn w:val="15"/>
    <w:uiPriority w:val="99"/>
    <w:rsid w:val="005907E2"/>
    <w:rPr>
      <w:rFonts w:ascii="Arial" w:hAnsi="Arial" w:cs="Arial"/>
      <w:sz w:val="11"/>
      <w:szCs w:val="11"/>
      <w:u w:val="none"/>
    </w:rPr>
  </w:style>
  <w:style w:type="character" w:customStyle="1" w:styleId="7pt4">
    <w:name w:val="Основной текст + 7 pt4"/>
    <w:aliases w:val="Полужирный2"/>
    <w:basedOn w:val="15"/>
    <w:uiPriority w:val="99"/>
    <w:rsid w:val="005907E2"/>
    <w:rPr>
      <w:rFonts w:ascii="Arial" w:hAnsi="Arial" w:cs="Arial"/>
      <w:b/>
      <w:bCs/>
      <w:sz w:val="14"/>
      <w:szCs w:val="14"/>
      <w:u w:val="none"/>
    </w:rPr>
  </w:style>
  <w:style w:type="character" w:customStyle="1" w:styleId="7pt3">
    <w:name w:val="Основной текст + 7 pt3"/>
    <w:aliases w:val="Полужирный1"/>
    <w:basedOn w:val="15"/>
    <w:uiPriority w:val="99"/>
    <w:rsid w:val="005907E2"/>
    <w:rPr>
      <w:rFonts w:ascii="Arial" w:hAnsi="Arial" w:cs="Arial"/>
      <w:b/>
      <w:bCs/>
      <w:sz w:val="14"/>
      <w:szCs w:val="14"/>
      <w:u w:val="none"/>
    </w:rPr>
  </w:style>
  <w:style w:type="character" w:customStyle="1" w:styleId="50">
    <w:name w:val="Основной текст (5)_"/>
    <w:basedOn w:val="a1"/>
    <w:link w:val="51"/>
    <w:rsid w:val="005907E2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5907E2"/>
    <w:pPr>
      <w:widowControl w:val="0"/>
      <w:shd w:val="clear" w:color="auto" w:fill="FFFFFF"/>
      <w:spacing w:before="300" w:after="420" w:line="202" w:lineRule="exact"/>
      <w:jc w:val="center"/>
    </w:pPr>
    <w:rPr>
      <w:rFonts w:ascii="Arial" w:eastAsia="Arial" w:hAnsi="Arial" w:cs="Arial"/>
      <w:sz w:val="15"/>
      <w:szCs w:val="15"/>
      <w:lang w:eastAsia="en-US"/>
    </w:rPr>
  </w:style>
  <w:style w:type="paragraph" w:styleId="af8">
    <w:name w:val="No Spacing"/>
    <w:link w:val="af9"/>
    <w:uiPriority w:val="1"/>
    <w:qFormat/>
    <w:rsid w:val="00A920C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Без интервала Знак"/>
    <w:link w:val="af8"/>
    <w:uiPriority w:val="1"/>
    <w:rsid w:val="00A920C7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tandards.ru/document/4153492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6D89-6333-4DA9-937C-70058323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2949</TotalTime>
  <Pages>18</Pages>
  <Words>4217</Words>
  <Characters>24039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28</cp:revision>
  <cp:lastPrinted>2023-05-22T12:21:00Z</cp:lastPrinted>
  <dcterms:created xsi:type="dcterms:W3CDTF">2023-05-04T12:40:00Z</dcterms:created>
  <dcterms:modified xsi:type="dcterms:W3CDTF">2023-07-05T13:28:00Z</dcterms:modified>
</cp:coreProperties>
</file>